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ED50F1" w14:textId="77777777" w:rsidR="00FD75A9" w:rsidRDefault="00FD75A9" w:rsidP="00FD75A9">
      <w:pPr>
        <w:pStyle w:val="Heading1"/>
      </w:pPr>
      <w:r>
        <w:t>Statewide compilation of Nebraska’s Quaternary geology</w:t>
      </w:r>
    </w:p>
    <w:p w14:paraId="4D46D556" w14:textId="77777777" w:rsidR="00FD75A9" w:rsidRPr="00EB0FE7" w:rsidRDefault="00FD75A9" w:rsidP="00FD75A9"/>
    <w:p w14:paraId="31732F64" w14:textId="77777777" w:rsidR="00FD75A9" w:rsidRPr="00AF41D1" w:rsidRDefault="00FD75A9" w:rsidP="00FD75A9">
      <w:r>
        <w:t>Nolan Barrette</w:t>
      </w:r>
      <w:r>
        <w:rPr>
          <w:vertAlign w:val="superscript"/>
        </w:rPr>
        <w:t>1</w:t>
      </w:r>
      <w:r>
        <w:t>, Samuel A. Johnstone</w:t>
      </w:r>
      <w:r>
        <w:rPr>
          <w:vertAlign w:val="superscript"/>
        </w:rPr>
        <w:t>1</w:t>
      </w:r>
      <w:r>
        <w:t>, Paul Hanson</w:t>
      </w:r>
      <w:r>
        <w:rPr>
          <w:vertAlign w:val="superscript"/>
        </w:rPr>
        <w:t>2</w:t>
      </w:r>
      <w:r>
        <w:t>, R.M. Joeckel</w:t>
      </w:r>
      <w:r>
        <w:rPr>
          <w:vertAlign w:val="superscript"/>
        </w:rPr>
        <w:t>2</w:t>
      </w:r>
    </w:p>
    <w:p w14:paraId="2AEDDF6E" w14:textId="77777777" w:rsidR="00FD75A9" w:rsidRDefault="00FD75A9" w:rsidP="00FD75A9">
      <w:pPr>
        <w:rPr>
          <w:i/>
        </w:rPr>
      </w:pPr>
      <w:r>
        <w:rPr>
          <w:i/>
          <w:vertAlign w:val="superscript"/>
        </w:rPr>
        <w:t>1</w:t>
      </w:r>
      <w:r>
        <w:rPr>
          <w:i/>
        </w:rPr>
        <w:t>U.S. Geological Survey, Geosciences and Environmental Change Science Center, MS 980, 1 Denver Federal Center, Denver, CO</w:t>
      </w:r>
    </w:p>
    <w:p w14:paraId="02A1391C" w14:textId="77777777" w:rsidR="00FD75A9" w:rsidRDefault="00FD75A9" w:rsidP="00FD75A9">
      <w:pPr>
        <w:spacing w:line="480" w:lineRule="auto"/>
      </w:pPr>
      <w:r>
        <w:rPr>
          <w:i/>
          <w:vertAlign w:val="superscript"/>
        </w:rPr>
        <w:t>2</w:t>
      </w:r>
      <w:r>
        <w:rPr>
          <w:i/>
        </w:rPr>
        <w:t>University of Nebraska-Lincoln, School of Natural Resources, Lincoln, NE</w:t>
      </w:r>
    </w:p>
    <w:p w14:paraId="7E1898D9" w14:textId="77777777" w:rsidR="00FD75A9" w:rsidRDefault="00FD75A9" w:rsidP="00FD75A9">
      <w:pPr>
        <w:pStyle w:val="Heading2"/>
      </w:pPr>
      <w:r>
        <w:t>Abstract</w:t>
      </w:r>
    </w:p>
    <w:p w14:paraId="10ACA716" w14:textId="77777777" w:rsidR="00FD75A9" w:rsidRPr="00EB0FE7" w:rsidRDefault="00FD75A9" w:rsidP="00FD75A9"/>
    <w:p w14:paraId="4A92B0E9" w14:textId="6711B3A0" w:rsidR="00FD75A9" w:rsidRDefault="00FD75A9" w:rsidP="00FD75A9">
      <w:pPr>
        <w:spacing w:line="480" w:lineRule="auto"/>
      </w:pPr>
      <w:r>
        <w:tab/>
        <w:t xml:space="preserve">Quaternary geologic mapping efforts previously have not represented the state of Nebraska with complete mapping in a published map or report, </w:t>
      </w:r>
      <w:proofErr w:type="gramStart"/>
      <w:r>
        <w:t>with the exception of</w:t>
      </w:r>
      <w:proofErr w:type="gramEnd"/>
      <w:r>
        <w:t xml:space="preserve"> some small-scale national efforts. Our approach to addressing this problem was to compile and synthesi</w:t>
      </w:r>
      <w:r>
        <w:softHyphen/>
        <w:t xml:space="preserve">ze multiple maps and datasets of varying scales into one complete state-scale </w:t>
      </w:r>
      <w:r w:rsidR="00F26A72">
        <w:t xml:space="preserve">Quaternary </w:t>
      </w:r>
      <w:r>
        <w:t xml:space="preserve">geologic map of the state of Nebraska. We started with three main previously published sources, a map of the soil types of Nebraska, a map of the dune types within the </w:t>
      </w:r>
      <w:r w:rsidR="00981B5C">
        <w:t>S</w:t>
      </w:r>
      <w:r>
        <w:t>and</w:t>
      </w:r>
      <w:r w:rsidR="00135421">
        <w:t xml:space="preserve"> Hills </w:t>
      </w:r>
      <w:r>
        <w:t xml:space="preserve">of Nebraska, and the 1:1,000,000 scale maps from the Quaternary Atlas </w:t>
      </w:r>
      <w:r w:rsidR="003E514B">
        <w:t>Series and</w:t>
      </w:r>
      <w:r>
        <w:t xml:space="preserve"> augmented them by summarizing interpretations from 1:250,000 and 1:24,000 scale mapping where data w</w:t>
      </w:r>
      <w:r w:rsidR="00F12981">
        <w:t>ere</w:t>
      </w:r>
      <w:r>
        <w:t xml:space="preserve"> available. In addition, we utilized digital elevation model (DEM) derivatives and remotely sensed imagery to generate new mapping to maintain continuity past the boundaries of available data. Based on the available data this product was targeted at 1:750,000 scale and fills a previous hole of Quaternary mapping available for the state and contributes to a better regional understanding of Quaternary geology across the central United States.</w:t>
      </w:r>
    </w:p>
    <w:p w14:paraId="7899C424" w14:textId="77777777" w:rsidR="00FD75A9" w:rsidRDefault="00FD75A9" w:rsidP="00FD75A9">
      <w:pPr>
        <w:pStyle w:val="Heading2"/>
      </w:pPr>
      <w:r>
        <w:t>Introduction</w:t>
      </w:r>
    </w:p>
    <w:p w14:paraId="3E068FB1" w14:textId="5BD6AAB0" w:rsidR="00FD75A9" w:rsidRDefault="00FD75A9" w:rsidP="00FD75A9">
      <w:pPr>
        <w:spacing w:line="480" w:lineRule="auto"/>
        <w:ind w:firstLine="720"/>
      </w:pPr>
      <w:r>
        <w:t xml:space="preserve">Quaternary surficial processes across the conterminous United States have left three profound, continental-scale imprints: vast glacial deposits from recurring glacial cycles, continental drainage networks, and major eolian sedimentation; with Nebraska squarely centered to record the impact of each. Despite being studied extensively at local and regional scales, the Quaternary geology of Nebraska </w:t>
      </w:r>
      <w:r>
        <w:lastRenderedPageBreak/>
        <w:t xml:space="preserve">has not been consistently depicted in any national resolution publications at finer resolution than 1:5,000,000 scale </w:t>
      </w:r>
      <w:r>
        <w:fldChar w:fldCharType="begin"/>
      </w:r>
      <w:r>
        <w:instrText xml:space="preserve"> ADDIN ZOTERO_ITEM CSL_CITATION {"citationID":"PYmZa4cp","properties":{"formattedCitation":"(Soller and Reheis, 2004)","plainCitation":"(Soller and Reheis, 2004)","noteIndex":0},"citationItems":[{"id":52,"uris":["http://zotero.org/users/local/NWL95Bu7/items/YRDHG7JW"],"itemData":{"id":52,"type":"map","scale":"1:5,000,000","title":"Surficial materials in the conterminous United States: U.S. Geological Survey Open-file Report 03-275","author":[{"family":"Soller","given":"D.R."},{"family":"Reheis","given":"M.C."}],"issued":{"date-parts":[["2004"]]}}}],"schema":"https://github.com/citation-style-language/schema/raw/master/csl-citation.json"} </w:instrText>
      </w:r>
      <w:r>
        <w:fldChar w:fldCharType="separate"/>
      </w:r>
      <w:r w:rsidRPr="008F2391">
        <w:rPr>
          <w:rFonts w:ascii="Calibri" w:hAnsi="Calibri" w:cs="Calibri"/>
        </w:rPr>
        <w:t>(Soller and Reheis, 2004)</w:t>
      </w:r>
      <w:r>
        <w:fldChar w:fldCharType="end"/>
      </w:r>
      <w:r>
        <w:t>. The state geologic map of Nebraska, as with some other neighboring publications, emphasizes pre-Quaternary geology. The Quaternary Geologic Atlas of the Unites States map series (Miscellaneous Investigations Series I-1420) only covers the conterminous US east of -102</w:t>
      </w:r>
      <w:r w:rsidR="003E10F6">
        <w:t>°</w:t>
      </w:r>
      <w:r>
        <w:t xml:space="preserve"> longitude, splitting the state. Consequences of this can be seen in compilations of geology; the State Geologic Map Compilation </w:t>
      </w:r>
      <w:r>
        <w:rPr>
          <w:rFonts w:ascii="Calibri" w:hAnsi="Calibri" w:cs="Calibri"/>
        </w:rPr>
        <w:fldChar w:fldCharType="begin"/>
      </w:r>
      <w:r>
        <w:rPr>
          <w:rFonts w:ascii="Calibri" w:hAnsi="Calibri" w:cs="Calibri"/>
        </w:rPr>
        <w:instrText xml:space="preserve"> ADDIN ZOTERO_ITEM CSL_CITATION {"citationID":"vl5ip8Kv","properties":{"formattedCitation":"(Horton et al., 2017)","plainCitation":"(Horton et al., 2017)","noteIndex":0},"citationItems":[{"id":30,"uris":["http://zotero.org/users/local/NWL95Bu7/items/M477VSKK"],"itemData":{"id":30,"type":"report","archive":"USGS Publications Warehouse","collection-title":"Data Series","event-place":"Reston, VA","genre":"Report","language":"English","note":"edition: Version 1.0: Originally posted on June 30, 2017; Version 1.1: August 2017\nDOI: 10.3133/ds1052","number":"1052","page":"56","publisher-place":"Reston, VA","title":"The State Geologic Map Compilation (SGMC) geodatabase of the conterminous United States","URL":"https://pubs.usgs.gov/publication/ds1052","author":[{"family":"Horton","given":"John D."},{"family":"San Juan","given":"Carma A."},{"family":"Stoeser","given":"Douglas B."}],"issued":{"date-parts":[["2017"]]}}}],"schema":"https://github.com/citation-style-language/schema/raw/master/csl-citation.json"} </w:instrText>
      </w:r>
      <w:r>
        <w:rPr>
          <w:rFonts w:ascii="Calibri" w:hAnsi="Calibri" w:cs="Calibri"/>
        </w:rPr>
        <w:fldChar w:fldCharType="separate"/>
      </w:r>
      <w:r w:rsidRPr="00DE3168">
        <w:rPr>
          <w:rFonts w:ascii="Calibri" w:hAnsi="Calibri" w:cs="Calibri"/>
        </w:rPr>
        <w:t>(Horton et al., 2017)</w:t>
      </w:r>
      <w:r>
        <w:rPr>
          <w:rFonts w:ascii="Calibri" w:hAnsi="Calibri" w:cs="Calibri"/>
        </w:rPr>
        <w:fldChar w:fldCharType="end"/>
      </w:r>
      <w:r>
        <w:rPr>
          <w:rFonts w:ascii="Calibri" w:hAnsi="Calibri" w:cs="Calibri"/>
        </w:rPr>
        <w:t xml:space="preserve"> </w:t>
      </w:r>
      <w:r>
        <w:t xml:space="preserve">shows an abrupt end at the boundary of Nebraska (and some neighboring states) and the 1:5,000,000 Surficial Materials in the Conterminous United Sates </w:t>
      </w:r>
      <w:r>
        <w:fldChar w:fldCharType="begin"/>
      </w:r>
      <w:r>
        <w:instrText xml:space="preserve"> ADDIN ZOTERO_ITEM CSL_CITATION {"citationID":"RlvJ2JFQ","properties":{"formattedCitation":"(Soller and Reheis, 2004)","plainCitation":"(Soller and Reheis, 2004)","noteIndex":0},"citationItems":[{"id":52,"uris":["http://zotero.org/users/local/NWL95Bu7/items/YRDHG7JW"],"itemData":{"id":52,"type":"map","scale":"1:5,000,000","title":"Surficial materials in the conterminous United States: U.S. Geological Survey Open-file Report 03-275","author":[{"family":"Soller","given":"D.R."},{"family":"Reheis","given":"M.C."}],"issued":{"date-parts":[["2004"]]}}}],"schema":"https://github.com/citation-style-language/schema/raw/master/csl-citation.json"} </w:instrText>
      </w:r>
      <w:r>
        <w:fldChar w:fldCharType="separate"/>
      </w:r>
      <w:r w:rsidRPr="00DE3168">
        <w:rPr>
          <w:rFonts w:ascii="Calibri" w:hAnsi="Calibri" w:cs="Calibri"/>
        </w:rPr>
        <w:t>(Soller and Reheis, 2004)</w:t>
      </w:r>
      <w:r>
        <w:fldChar w:fldCharType="end"/>
      </w:r>
      <w:r>
        <w:t xml:space="preserve"> clearly reflects the contrast in available data across the 102</w:t>
      </w:r>
      <w:r w:rsidR="003E10F6">
        <w:t>°</w:t>
      </w:r>
      <w:r>
        <w:t xml:space="preserve"> meridian. </w:t>
      </w:r>
    </w:p>
    <w:p w14:paraId="1CC34176" w14:textId="77777777" w:rsidR="00FD75A9" w:rsidRDefault="00FD75A9" w:rsidP="00FD75A9">
      <w:pPr>
        <w:spacing w:line="480" w:lineRule="auto"/>
        <w:ind w:firstLine="720"/>
      </w:pPr>
      <w:r>
        <w:t>In this publication we seek to address this gap by efficiently creating a statewide compilation of Quaternary geology at a target scale of 1:750,000 by primarily relying on existing data and interpretations. First, we begin with an overview of the geologic setting of Nebraska briefly touching on regional bedrock with subsequent focus on the Cenozoic geologic history. Next, we explain the premise of the Geologic Mapping Schema (</w:t>
      </w:r>
      <w:proofErr w:type="spellStart"/>
      <w:r>
        <w:t>GeMS</w:t>
      </w:r>
      <w:proofErr w:type="spellEnd"/>
      <w:r>
        <w:t>) standard and how we used this to store our map digitally. We then describe the data sources we used for this compilation effort and our summarizing observations about the geology originally documented in the source maps, including our approach to assembling these sources into a single, compiled dataset. We follow this by describing our philosophy behind our different compilation units and how those data sources informed our criteria for each. Finally, we conclude with some basic observations from the map and suggestions for future work that could aide in further revision of this map.</w:t>
      </w:r>
    </w:p>
    <w:p w14:paraId="3284C9F2" w14:textId="4CB256E8" w:rsidR="00FD75A9" w:rsidRDefault="00FD75A9" w:rsidP="00E01CD1">
      <w:pPr>
        <w:pStyle w:val="Heading2"/>
      </w:pPr>
      <w:r>
        <w:t>Geologic Setting</w:t>
      </w:r>
    </w:p>
    <w:p w14:paraId="2B440B74" w14:textId="5840D413" w:rsidR="00FD75A9" w:rsidRDefault="00F77392" w:rsidP="00FD75A9">
      <w:pPr>
        <w:spacing w:line="480" w:lineRule="auto"/>
        <w:ind w:firstLine="720"/>
      </w:pPr>
      <w:r>
        <w:t>Sedimentary rocks</w:t>
      </w:r>
      <w:r w:rsidR="001151E8">
        <w:t xml:space="preserve"> recording </w:t>
      </w:r>
      <w:r w:rsidR="00FD75A9">
        <w:t xml:space="preserve">Pennsylvanian and Permian </w:t>
      </w:r>
      <w:proofErr w:type="spellStart"/>
      <w:r w:rsidR="00FD75A9">
        <w:t>cyclothems</w:t>
      </w:r>
      <w:proofErr w:type="spellEnd"/>
      <w:r w:rsidR="00FD75A9">
        <w:t xml:space="preserve"> </w:t>
      </w:r>
      <w:r w:rsidR="00FD75A9">
        <w:fldChar w:fldCharType="begin"/>
      </w:r>
      <w:r w:rsidR="00FD75A9">
        <w:instrText xml:space="preserve"> ADDIN ZOTERO_ITEM CSL_CITATION {"citationID":"7Vji6hlw","properties":{"formattedCitation":"(Heckel, 2008)","plainCitation":"(Heckel, 2008)","noteIndex":0},"citationItems":[{"id":66,"uris":["http://zotero.org/users/local/NWL95Bu7/items/VISW6S99"],"itemData":{"id":66,"type":"chapter","abstract":"Pennsylvanian cyclothems of Midcontinent North America represent a repetitive succession of widespread marine beds, upon which widespread paleosols in the overlying terrestrial beds show that they resulted from extensive marine regressions as well as transgressions over a large land surface. Classic widespread late middle to late Pennsylvanian major cyclothems in this region consist of a thin transgressive limestone and thin offshore dark phosphatic shale (which contains the maximum ﬂooding surface), followed upward by a thicker regressive shallowing-upward limestone and a variety of nearshore marine and terrestrial detrital facies as well as paleosols. Cyclothems of intermediate scale lack the black facies in the offshore shale and are less widespread, and those of minor scale lack much differentiation of facies. The greatest number of cyclothems of all scales is along the shelf-basin margin in the Kansas-Oklahoma border region, and the total number decreases as most minor cycles pinch out northward into Iowa, several intermediate cycles disappear eastward into Illinois, and only some of the major cycles extend farther into the shelfward Appalachian Basin. Cycles of all scales can be grouped around each major cyclothem to produce a succession of ~400-k.y.long groupings, which can be used to calibrate the Pennsylvanian time scale with the few radiometric dates that are available. Conodont-based biostratigraphic correlation of the Midcontinent cyclothems with those of the Illinois and Appalachian Basins and the north Texas shelf and Paradox Basin in Utah has been extended to the cyclothems now recognized on the Russian Platform and in the Donets Basin of Eastern Europe. This biostratigraphic zonation of the Pennsylvanian pantropical zone provides the framework for incorporating the radiometric dates now becoming available from fossiliferous marine successions that contain volcanics into the named units of the Pennsylvanian time scale. This framework ultimately should allow the Gondwana succession with entirely endemic biotas to be correlated more accurately with the pantropical zone. The current lack of apparent correlation of times of major cyclothem formation in the pantropical zone with widespread glacial deposits on Gondwana relates to the fact that only large-scale withdrawals of the sea off of the tropical shelves would correlate with widespread glacial deposits, whereas a succession of major cyclothems that are separated by regressions that only approached the edge of the shelf would appear to be simply a long-term interglacial episode in most of Gondwana.","container-title":"Special Paper 441: Resolving the Late Paleozoic Ice Age in Time and Space","ISBN":"978-0-8137-2441-6","language":"en","note":"DOI: 10.1130/2008.2441(19)","page":"275-289","publisher":"Geological Society of America","source":"DOI.org (Crossref)","title":"Pennsylvanian cyclothems in Midcontinent North America as far-field effects of waxing and waning of Gondwana ice sheets","URL":"https://pubs.geoscienceworld.org/books/book/596/chapter/3804738/","volume":"441","author":[{"family":"Heckel","given":"Philip H."}],"accessed":{"date-parts":[["2024",10,10]]},"issued":{"date-parts":[["2008"]]}}}],"schema":"https://github.com/citation-style-language/schema/raw/master/csl-citation.json"} </w:instrText>
      </w:r>
      <w:r w:rsidR="00FD75A9">
        <w:fldChar w:fldCharType="separate"/>
      </w:r>
      <w:r w:rsidR="00FD75A9" w:rsidRPr="00331C3E">
        <w:rPr>
          <w:rFonts w:ascii="Calibri" w:hAnsi="Calibri" w:cs="Calibri"/>
        </w:rPr>
        <w:t>(</w:t>
      </w:r>
      <w:proofErr w:type="spellStart"/>
      <w:r w:rsidR="00FD75A9" w:rsidRPr="00331C3E">
        <w:rPr>
          <w:rFonts w:ascii="Calibri" w:hAnsi="Calibri" w:cs="Calibri"/>
        </w:rPr>
        <w:t>Heckel</w:t>
      </w:r>
      <w:proofErr w:type="spellEnd"/>
      <w:r w:rsidR="00FD75A9" w:rsidRPr="00331C3E">
        <w:rPr>
          <w:rFonts w:ascii="Calibri" w:hAnsi="Calibri" w:cs="Calibri"/>
        </w:rPr>
        <w:t>, 2008)</w:t>
      </w:r>
      <w:r w:rsidR="00FD75A9">
        <w:fldChar w:fldCharType="end"/>
      </w:r>
      <w:r w:rsidR="00FD75A9">
        <w:t xml:space="preserve"> and Cretaceous sedimentation associated with the Western Interior Seaway </w:t>
      </w:r>
      <w:r w:rsidR="00FD75A9">
        <w:fldChar w:fldCharType="begin"/>
      </w:r>
      <w:r w:rsidR="00FD75A9">
        <w:instrText xml:space="preserve"> ADDIN ZOTERO_ITEM CSL_CITATION {"citationID":"WNPPE9em","properties":{"formattedCitation":"(Roberts and Kirschbaum, 1995)","plainCitation":"(Roberts and Kirschbaum, 1995)","noteIndex":0},"citationItems":[{"id":69,"uris":["http://zotero.org/users/local/NWL95Bu7/items/TY6FPTIQ"],"itemData":{"id":69,"type":"article-journal","container-title":"U.S. Geological Survey Professional Paper 1561","language":"en","source":"Zotero","title":"Paleogeography of the Late Cretaceous of the Western Interior of Middle North America - Coal Distribution and Sediment Accumulation","author":[{"family":"Roberts","given":"Laura N Robinson"},{"family":"Kirschbaum","given":"Mark A"}],"issued":{"date-parts":[["1995"]]}}}],"schema":"https://github.com/citation-style-language/schema/raw/master/csl-citation.json"} </w:instrText>
      </w:r>
      <w:r w:rsidR="00FD75A9">
        <w:fldChar w:fldCharType="separate"/>
      </w:r>
      <w:r w:rsidR="00FD75A9" w:rsidRPr="00552B9A">
        <w:rPr>
          <w:rFonts w:ascii="Calibri" w:hAnsi="Calibri" w:cs="Calibri"/>
        </w:rPr>
        <w:t>(Roberts and Kirschbaum, 1995)</w:t>
      </w:r>
      <w:r w:rsidR="00FD75A9">
        <w:fldChar w:fldCharType="end"/>
      </w:r>
      <w:r w:rsidR="00FD75A9">
        <w:t xml:space="preserve"> are present beneath the Miocene to Pliocene Ogallala Group that covers much of the state. The Ogallala </w:t>
      </w:r>
      <w:r w:rsidR="00FD75A9">
        <w:lastRenderedPageBreak/>
        <w:t>Formation records a period of Miocene erosion that dominated the Rock</w:t>
      </w:r>
      <w:r w:rsidR="00C96E41">
        <w:t>y Mountains</w:t>
      </w:r>
      <w:r w:rsidR="00FD75A9">
        <w:t xml:space="preserve"> </w:t>
      </w:r>
      <w:r w:rsidR="00B67AC8">
        <w:fldChar w:fldCharType="begin"/>
      </w:r>
      <w:r w:rsidR="00B67AC8">
        <w:instrText xml:space="preserve"> ADDIN ZOTERO_ITEM CSL_CITATION {"citationID":"OjWJjkHC","properties":{"formattedCitation":"(Flanagan and Montagne, 1993; Mears, 1993; Condon, 2005)","plainCitation":"(Flanagan and Montagne, 1993; Mears, 1993; Condon, 2005)","noteIndex":0},"citationItems":[{"id":71,"uris":["http://zotero.org/users/local/NWL95Bu7/items/S5SXEDBE"],"itemData":{"id":71,"type":"chapter","container-title":"Snoke, A.W., Steidtmann, J.R., and Roberts, S.M., editors, Geology of Wyoming: Geological Survey of Wyoming Memoir No. 5","page":"572-607","title":"Neogene stratigraphy and tectonics of Wyoming","author":[{"family":"Flanagan","given":"K. M."},{"family":"Montagne","given":"J."}],"issued":{"date-parts":[["1993"]]}}},{"id":73,"uris":["http://zotero.org/users/local/NWL95Bu7/items/I5RBL9V6"],"itemData":{"id":73,"type":"chapter","container-title":"Snoke, A.W., Steidtmann, J.R., and Roberts, S.M., editors, Geology of Wyoming: Geological Survey of Wyoming Memoir No. 5","page":"609-626","title":"Geomorphic history of Wyoming and high-level erosion surfaces","author":[{"family":"Mears","given":"Brainerd","suffix":"Jr."}],"issued":{"date-parts":[["1993"]]}}},{"id":18,"uris":["http://zotero.org/users/local/NWL95Bu7/items/UWKD4DC2"],"itemData":{"id":18,"type":"report","collection-title":"Professional Paper 1706, Plates 1 &amp; 2","publisher":"U.S. Geological Survey","title":"Geologic Studies of the Platte River, South-Central Nebraska and Adjacent Areas—Geologic Maps, Subsurface Study, and Geologic History","URL":"https://pubs.usgs.gov/pp/pp1706/","author":[{"family":"Condon","given":"Steven M."}],"issued":{"date-parts":[["2005"]]}}}],"schema":"https://github.com/citation-style-language/schema/raw/master/csl-citation.json"} </w:instrText>
      </w:r>
      <w:r w:rsidR="00B67AC8">
        <w:fldChar w:fldCharType="separate"/>
      </w:r>
      <w:r w:rsidR="00B67AC8" w:rsidRPr="00B67AC8">
        <w:rPr>
          <w:rFonts w:ascii="Calibri" w:hAnsi="Calibri" w:cs="Calibri"/>
        </w:rPr>
        <w:t>(Flanagan and Montagne, 1993; Mears, 1993; Condon, 2005)</w:t>
      </w:r>
      <w:r w:rsidR="00B67AC8">
        <w:fldChar w:fldCharType="end"/>
      </w:r>
      <w:r w:rsidR="00B67AC8" w:rsidRPr="004B4740" w:rsidDel="00B67AC8">
        <w:t xml:space="preserve"> </w:t>
      </w:r>
      <w:r w:rsidR="00FD75A9">
        <w:t xml:space="preserve"> and culminated in subsequent sediment loading, subsidence, and basin infilling in the Great Plains</w:t>
      </w:r>
      <w:r w:rsidR="00BD6FDF">
        <w:t xml:space="preserve"> </w:t>
      </w:r>
      <w:r w:rsidR="000B2559">
        <w:fldChar w:fldCharType="begin"/>
      </w:r>
      <w:r w:rsidR="000B2559">
        <w:instrText xml:space="preserve"> ADDIN ZOTERO_ITEM CSL_CITATION {"citationID":"JswOngQJ","properties":{"formattedCitation":"(Condon, 2005)","plainCitation":"(Condon, 2005)","noteIndex":0},"citationItems":[{"id":18,"uris":["http://zotero.org/users/local/NWL95Bu7/items/UWKD4DC2"],"itemData":{"id":18,"type":"report","collection-title":"Professional Paper 1706, Plates 1 &amp; 2","publisher":"U.S. Geological Survey","title":"Geologic Studies of the Platte River, South-Central Nebraska and Adjacent Areas—Geologic Maps, Subsurface Study, and Geologic History","URL":"https://pubs.usgs.gov/pp/pp1706/","author":[{"family":"Condon","given":"Steven M."}],"issued":{"date-parts":[["2005"]]}}}],"schema":"https://github.com/citation-style-language/schema/raw/master/csl-citation.json"} </w:instrText>
      </w:r>
      <w:r w:rsidR="000B2559">
        <w:fldChar w:fldCharType="separate"/>
      </w:r>
      <w:r w:rsidR="000B2559" w:rsidRPr="000B2559">
        <w:rPr>
          <w:rFonts w:ascii="Calibri" w:hAnsi="Calibri" w:cs="Calibri"/>
        </w:rPr>
        <w:t>(Condon, 2005)</w:t>
      </w:r>
      <w:r w:rsidR="000B2559">
        <w:fldChar w:fldCharType="end"/>
      </w:r>
      <w:r w:rsidR="00BD6FDF">
        <w:t xml:space="preserve">. </w:t>
      </w:r>
      <w:r w:rsidR="00FD75A9">
        <w:t xml:space="preserve">Today, Nebraska sits at the intersection of three continental-scale sedimentation processes: continental glaciations, major continental drainage systems, and vast eolian transport across the great plains. Previous mapping has shown extensive quaternary deposits that mantle most of the state of Nebraska </w:t>
      </w:r>
      <w:r w:rsidR="00FD75A9">
        <w:fldChar w:fldCharType="begin"/>
      </w:r>
      <w:r w:rsidR="00B67AC8">
        <w:instrText xml:space="preserve"> ADDIN ZOTERO_ITEM CSL_CITATION {"citationID":"GdaNw3hq","properties":{"formattedCitation":"(Hallberg et al., 1991; Swinehart et al., 1994; Soller and Reheis, 2004; Horton et al., 2017)","plainCitation":"(Hallberg et al., 1991; Swinehart et al., 1994; Soller and Reheis, 2004; Horton et al., 2017)","noteIndex":0},"citationItems":[{"id":15,"uris":["http://zotero.org/users/local/NWL95Bu7/items/8DX4PN45"],"itemData":{"id":15,"type":"map","collection-title":"U.S. Geological Survey Miscellaneous Investigations Series Map I-1420 (NK-15)","scale":"1:1,000,000","title":"Quaternary geologic map of the Des Moines 4° x 6° Quadrangle, United States","URL":"https://ngmdb.usgs.gov/Prodesc/proddesc_9217.htm","author":[{"family":"Hallberg","given":"G.R."},{"family":"Lineback","given":"J.A."},{"family":"Mickelson","given":"D.M."},{"family":"Knox","given":"J.C."},{"family":"Goebel","given":"J.E."},{"family":"Hobbs","given":"H.C."},{"family":"Whitfield","given":"J.W."},{"family":"Ward","given":"R.A."},{"family":"Boellstorff","given":"J.D."},{"family":"Swinehart","given":"J. B."},{"family":"Dreeszen","given":"V. H."}],"issued":{"date-parts":[["1991"]]}}},{"id":30,"uris":["http://zotero.org/users/local/NWL95Bu7/items/M477VSKK"],"itemData":{"id":30,"type":"report","archive":"USGS Publications Warehouse","collection-title":"Data Series","event-place":"Reston, VA","genre":"Report","language":"English","note":"edition: Version 1.0: Originally posted on June 30, 2017; Version 1.1: August 2017\nDOI: 10.3133/ds1052","number":"1052","page":"56","publisher-place":"Reston, VA","title":"The State Geologic Map Compilation (SGMC) geodatabase of the conterminous United States","URL":"https://pubs.usgs.gov/publication/ds1052","author":[{"family":"Horton","given":"John D."},{"family":"San Juan","given":"Carma A."},{"family":"Stoeser","given":"Douglas B."}],"issued":{"date-parts":[["2017"]]}}},{"id":52,"uris":["http://zotero.org/users/local/NWL95Bu7/items/YRDHG7JW"],"itemData":{"id":52,"type":"map","scale":"1:5,000,000","title":"Surficial materials in the conterminous United States: U.S. Geological Survey Open-file Report 03-275","author":[{"family":"Soller","given":"D.R."},{"family":"Reheis","given":"M.C."}],"issued":{"date-parts":[["2004"]]}}},{"id":13,"uris":["http://zotero.org/users/local/NWL95Bu7/items/T3MZEJNN"],"itemData":{"id":13,"type":"map","collection-title":"U.S. Geological Survey Miscellaneous Investigations Series Map I-1420 (NK-14)","publisher":"U.S. Geological Survey","scale":"1:1,000,000","title":"Quaternary geologic map of the Platte River 4° x 6° quadrangle, United States","URL":"https://ngmdb.usgs.gov/Prodesc/proddesc_9216.htm","author":[{"family":"Swinehart","given":"J. B."},{"family":"Dreeszen","given":"V. H."},{"family":"Richmond","given":"G.M."},{"family":"Tipton","given":"M.J."},{"family":"Bretz","given":"Richard"},{"family":"Steece","given":"F.V."},{"family":"Hallberg","given":"G.R."},{"family":"Goebel","given":"J.E."}],"issued":{"date-parts":[["1994"]]}}}],"schema":"https://github.com/citation-style-language/schema/raw/master/csl-citation.json"} </w:instrText>
      </w:r>
      <w:r w:rsidR="00FD75A9">
        <w:fldChar w:fldCharType="separate"/>
      </w:r>
      <w:r w:rsidR="00B67AC8" w:rsidRPr="00B67AC8">
        <w:rPr>
          <w:rFonts w:ascii="Calibri" w:hAnsi="Calibri" w:cs="Calibri"/>
        </w:rPr>
        <w:t>(Hallberg et al., 1991; Swinehart et al., 1994; Soller and Reheis, 2004; Horton et al., 2017)</w:t>
      </w:r>
      <w:r w:rsidR="00FD75A9">
        <w:fldChar w:fldCharType="end"/>
      </w:r>
      <w:r w:rsidR="00FD75A9">
        <w:t xml:space="preserve">. These include expansive loess deposits in the Central to Southeast regions that can exceed 30m thick, recent and modern alluvial deposits, and massive dune and sheet sands in the </w:t>
      </w:r>
      <w:r w:rsidR="00EA35FD">
        <w:t>central plateau</w:t>
      </w:r>
      <w:r w:rsidR="00FD75A9">
        <w:t xml:space="preserve"> of the state </w:t>
      </w:r>
      <w:r w:rsidR="00FD75A9">
        <w:fldChar w:fldCharType="begin"/>
      </w:r>
      <w:r w:rsidR="00FD75A9">
        <w:instrText xml:space="preserve"> ADDIN ZOTERO_ITEM CSL_CITATION {"citationID":"nQUzXLXQ","properties":{"formattedCitation":"(Swinehart et al., 1994)","plainCitation":"(Swinehart et al., 1994)","noteIndex":0},"citationItems":[{"id":13,"uris":["http://zotero.org/users/local/NWL95Bu7/items/T3MZEJNN"],"itemData":{"id":13,"type":"map","collection-title":"U.S. Geological Survey Miscellaneous Investigations Series Map I-1420 (NK-14)","publisher":"U.S. Geological Survey","scale":"1:1,000,000","title":"Quaternary geologic map of the Platte River 4° x 6° quadrangle, United States","URL":"https://ngmdb.usgs.gov/Prodesc/proddesc_9216.htm","author":[{"family":"Swinehart","given":"J. B."},{"family":"Dreeszen","given":"V. H."},{"family":"Richmond","given":"G.M."},{"family":"Tipton","given":"M.J."},{"family":"Bretz","given":"Richard"},{"family":"Steece","given":"F.V."},{"family":"Hallberg","given":"G.R."},{"family":"Goebel","given":"J.E."}],"issued":{"date-parts":[["1994"]]}}}],"schema":"https://github.com/citation-style-language/schema/raw/master/csl-citation.json"} </w:instrText>
      </w:r>
      <w:r w:rsidR="00FD75A9">
        <w:fldChar w:fldCharType="separate"/>
      </w:r>
      <w:r w:rsidR="00FD75A9" w:rsidRPr="00DE3168">
        <w:rPr>
          <w:rFonts w:ascii="Calibri" w:hAnsi="Calibri" w:cs="Calibri"/>
        </w:rPr>
        <w:t>(Swinehart et al., 1994)</w:t>
      </w:r>
      <w:r w:rsidR="00FD75A9">
        <w:fldChar w:fldCharType="end"/>
      </w:r>
      <w:r w:rsidR="00FD75A9">
        <w:t>.</w:t>
      </w:r>
    </w:p>
    <w:p w14:paraId="6C782001" w14:textId="76D5CF6F" w:rsidR="00FD75A9" w:rsidRDefault="00FD75A9" w:rsidP="00FD75A9">
      <w:pPr>
        <w:spacing w:line="480" w:lineRule="auto"/>
        <w:ind w:firstLine="720"/>
      </w:pPr>
      <w:r>
        <w:t xml:space="preserve">Terraces along the modern drainage network in Nebraska and nearby Colorado and Wyoming record a lengthy history of incision and avulsions as the topography responded to significant climatic changes </w:t>
      </w:r>
      <w:r w:rsidR="00A218AC">
        <w:t>through the</w:t>
      </w:r>
      <w:r w:rsidR="00172AE9">
        <w:t xml:space="preserve"> Neogene</w:t>
      </w:r>
      <w:r>
        <w:t xml:space="preserve"> and subsequent Quaternary glacial and interglacial cycles. Deposits from the ancestral South Platte and North Platte Rivers and their tributaries are recognized as early as the late Eocene within Nebraska, Colorado, and Wyoming, with the modern drainage system developing in the late Miocene to Pliocene </w:t>
      </w:r>
      <w:r>
        <w:fldChar w:fldCharType="begin"/>
      </w:r>
      <w:r>
        <w:instrText xml:space="preserve"> ADDIN ZOTERO_ITEM CSL_CITATION {"citationID":"FgDDDGXD","properties":{"formattedCitation":"(Condon, 2005)","plainCitation":"(Condon, 2005)","noteIndex":0},"citationItems":[{"id":18,"uris":["http://zotero.org/users/local/NWL95Bu7/items/UWKD4DC2"],"itemData":{"id":18,"type":"report","collection-title":"Professional Paper 1706, Plates 1 &amp; 2","publisher":"U.S. Geological Survey","title":"Geologic Studies of the Platte River, South-Central Nebraska and Adjacent Areas—Geologic Maps, Subsurface Study, and Geologic History","URL":"https://pubs.usgs.gov/pp/pp1706/","author":[{"family":"Condon","given":"Steven M."}],"issued":{"date-parts":[["2005"]]}}}],"schema":"https://github.com/citation-style-language/schema/raw/master/csl-citation.json"} </w:instrText>
      </w:r>
      <w:r>
        <w:fldChar w:fldCharType="separate"/>
      </w:r>
      <w:r w:rsidRPr="00DE3168">
        <w:rPr>
          <w:rFonts w:ascii="Calibri" w:hAnsi="Calibri" w:cs="Calibri"/>
        </w:rPr>
        <w:t>(Condon, 2005)</w:t>
      </w:r>
      <w:r>
        <w:fldChar w:fldCharType="end"/>
      </w:r>
      <w:r>
        <w:t xml:space="preserve">. This evolution was partially coeval with the deposition of the Ogallala Formation. Unconformable deposition of Ogallala Group units, such as the Broadwater Formation in northern and western Nebraska, have been interpreted as widespread erosion </w:t>
      </w:r>
      <w:r w:rsidR="004C6EE7">
        <w:t>as a result of</w:t>
      </w:r>
      <w:r>
        <w:t xml:space="preserve"> </w:t>
      </w:r>
      <w:r w:rsidR="004C6EE7">
        <w:t>r</w:t>
      </w:r>
      <w:r>
        <w:t xml:space="preserve">egional uplift in the Pliocene </w:t>
      </w:r>
      <w:r>
        <w:fldChar w:fldCharType="begin"/>
      </w:r>
      <w:r>
        <w:instrText xml:space="preserve"> ADDIN ZOTERO_ITEM CSL_CITATION {"citationID":"hTU4vp5S","properties":{"formattedCitation":"(Condon, 2005)","plainCitation":"(Condon, 2005)","noteIndex":0},"citationItems":[{"id":18,"uris":["http://zotero.org/users/local/NWL95Bu7/items/UWKD4DC2"],"itemData":{"id":18,"type":"report","collection-title":"Professional Paper 1706, Plates 1 &amp; 2","publisher":"U.S. Geological Survey","title":"Geologic Studies of the Platte River, South-Central Nebraska and Adjacent Areas—Geologic Maps, Subsurface Study, and Geologic History","URL":"https://pubs.usgs.gov/pp/pp1706/","author":[{"family":"Condon","given":"Steven M."}],"issued":{"date-parts":[["2005"]]}}}],"schema":"https://github.com/citation-style-language/schema/raw/master/csl-citation.json"} </w:instrText>
      </w:r>
      <w:r>
        <w:fldChar w:fldCharType="separate"/>
      </w:r>
      <w:r w:rsidRPr="00D11099">
        <w:rPr>
          <w:rFonts w:ascii="Calibri" w:hAnsi="Calibri" w:cs="Calibri"/>
        </w:rPr>
        <w:t>(Condon, 2005)</w:t>
      </w:r>
      <w:r>
        <w:fldChar w:fldCharType="end"/>
      </w:r>
      <w:r>
        <w:t>. Preserved terraces along the modern Niobrara River record this regional formation of the Broadwater Formation, mapped as Pliocene on the O’Neill 1</w:t>
      </w:r>
      <w:r>
        <w:rPr>
          <w:rFonts w:cstheme="minorHAnsi"/>
        </w:rPr>
        <w:t xml:space="preserve">° </w:t>
      </w:r>
      <w:r>
        <w:t>x 2</w:t>
      </w:r>
      <w:r>
        <w:rPr>
          <w:rFonts w:cstheme="minorHAnsi"/>
        </w:rPr>
        <w:t>°</w:t>
      </w:r>
      <w:r>
        <w:t xml:space="preserve"> Quadrangle, and at least three subsequent terraces recording </w:t>
      </w:r>
      <w:proofErr w:type="spellStart"/>
      <w:r>
        <w:t>Plio</w:t>
      </w:r>
      <w:proofErr w:type="spellEnd"/>
      <w:r>
        <w:t xml:space="preserve">-Pleistocene to Holocene alluvial surfaces </w:t>
      </w:r>
      <w:r>
        <w:fldChar w:fldCharType="begin"/>
      </w:r>
      <w:r>
        <w:instrText xml:space="preserve"> ADDIN ZOTERO_ITEM CSL_CITATION {"citationID":"vTQntM6I","properties":{"formattedCitation":"(Diffendal Jr. et al., 2008)","plainCitation":"(Diffendal Jr. et al., 2008)","noteIndex":0},"citationItems":[{"id":14,"uris":["http://zotero.org/users/local/NWL95Bu7/items/IRIJIDSP"],"itemData":{"id":14,"type":"map","collection-title":"GEOLOGIC MAP GMC-34","ISBN":"1-56161-010-0","publisher":"SCHOOL OF NATURAL RESOURCES, CONSERVATION AND SURVEY DIVISION, INSTITUTE OF AGRICULTURE AND NATURAL RESOURCES, UNIVERSITY OF NEBRASKA-LINCOLN","scale":"1:250,000","title":"GEOLOGIC MAP OF THE O'NEILL 1º X 2º QUADRANGLE, NEBRASKA, WITH CONFIGURATION MAPS OF SURFACES OF FORMATIONS","URL":"https://digitalcommons.unl.edu/natrespapers/304","author":[{"family":"Diffendal Jr.","given":"R. F."},{"family":"Voorhies","given":"Michael R."},{"family":"Voorhies","given":"E. Jane"},{"family":"LaGarry","given":"H. E."},{"family":"Timperley","given":"C. L."},{"family":"Perkins","given":"M. E."}],"issued":{"date-parts":[["2008"]]}}}],"schema":"https://github.com/citation-style-language/schema/raw/master/csl-citation.json"} </w:instrText>
      </w:r>
      <w:r>
        <w:fldChar w:fldCharType="separate"/>
      </w:r>
      <w:r w:rsidRPr="00D11099">
        <w:rPr>
          <w:rFonts w:ascii="Calibri" w:hAnsi="Calibri" w:cs="Calibri"/>
        </w:rPr>
        <w:t>(Diffendal Jr. et al., 2008)</w:t>
      </w:r>
      <w:r>
        <w:fldChar w:fldCharType="end"/>
      </w:r>
      <w:r>
        <w:t xml:space="preserve">. Along the modern Platte River, terraces likely partially equivalent to the Broadwater Formation </w:t>
      </w:r>
      <w:r>
        <w:fldChar w:fldCharType="begin"/>
      </w:r>
      <w:r>
        <w:instrText xml:space="preserve"> ADDIN ZOTERO_ITEM CSL_CITATION {"citationID":"GJMDQRm3","properties":{"formattedCitation":"(Condon, 2005)","plainCitation":"(Condon, 2005)","noteIndex":0},"citationItems":[{"id":18,"uris":["http://zotero.org/users/local/NWL95Bu7/items/UWKD4DC2"],"itemData":{"id":18,"type":"report","collection-title":"Professional Paper 1706, Plates 1 &amp; 2","publisher":"U.S. Geological Survey","title":"Geologic Studies of the Platte River, South-Central Nebraska and Adjacent Areas—Geologic Maps, Subsurface Study, and Geologic History","URL":"https://pubs.usgs.gov/pp/pp1706/","author":[{"family":"Condon","given":"Steven M."}],"issued":{"date-parts":[["2005"]]}}}],"schema":"https://github.com/citation-style-language/schema/raw/master/csl-citation.json"} </w:instrText>
      </w:r>
      <w:r>
        <w:fldChar w:fldCharType="separate"/>
      </w:r>
      <w:r w:rsidRPr="003B796A">
        <w:rPr>
          <w:rFonts w:ascii="Calibri" w:hAnsi="Calibri" w:cs="Calibri"/>
        </w:rPr>
        <w:t>(Condon, 2005)</w:t>
      </w:r>
      <w:r>
        <w:fldChar w:fldCharType="end"/>
      </w:r>
      <w:r>
        <w:t xml:space="preserve"> and possibly of Early Pleistocene origin are preserved in the Scottsbluff 1</w:t>
      </w:r>
      <w:r>
        <w:rPr>
          <w:rFonts w:cstheme="minorHAnsi"/>
        </w:rPr>
        <w:t xml:space="preserve">° </w:t>
      </w:r>
      <w:r>
        <w:t>x 2</w:t>
      </w:r>
      <w:r>
        <w:rPr>
          <w:rFonts w:cstheme="minorHAnsi"/>
        </w:rPr>
        <w:t>°</w:t>
      </w:r>
      <w:r>
        <w:t xml:space="preserve"> Quadrangle </w:t>
      </w:r>
      <w:r>
        <w:fldChar w:fldCharType="begin"/>
      </w:r>
      <w:r>
        <w:instrText xml:space="preserve"> ADDIN ZOTERO_ITEM CSL_CITATION {"citationID":"cMKu0qEa","properties":{"formattedCitation":"(Swinehart and Diffendal Jr., 1997)","plainCitation":"(Swinehart and Diffendal Jr., 1997)","noteIndex":0},"citationItems":[{"id":23,"uris":["http://zotero.org/users/local/NWL95Bu7/items/EW6DT9ZS"],"itemData":{"id":23,"type":"report","collection-title":"IMAP","number":"2545","publisher":"U.S. Geological Survey","title":"Geologic map of the Scottsbluff 1° x 2° quadrangle, Nebraska and Colorado","URL":"https://doi.org/10.3133/i2545","author":[{"family":"Swinehart","given":"J. B."},{"family":"Diffendal Jr.","given":"R. F."}],"issued":{"date-parts":[["1997"]]}}}],"schema":"https://github.com/citation-style-language/schema/raw/master/csl-citation.json"} </w:instrText>
      </w:r>
      <w:r>
        <w:fldChar w:fldCharType="separate"/>
      </w:r>
      <w:r w:rsidRPr="003B796A">
        <w:rPr>
          <w:rFonts w:ascii="Calibri" w:hAnsi="Calibri" w:cs="Calibri"/>
        </w:rPr>
        <w:t>(Swinehart and Diffendal Jr., 1997)</w:t>
      </w:r>
      <w:r>
        <w:fldChar w:fldCharType="end"/>
      </w:r>
      <w:r>
        <w:t xml:space="preserve"> and are recognized in the North Platte 1</w:t>
      </w:r>
      <w:r>
        <w:rPr>
          <w:rFonts w:cstheme="minorHAnsi"/>
        </w:rPr>
        <w:t xml:space="preserve">° </w:t>
      </w:r>
      <w:r>
        <w:t>x 2</w:t>
      </w:r>
      <w:r>
        <w:rPr>
          <w:rFonts w:cstheme="minorHAnsi"/>
        </w:rPr>
        <w:t>°</w:t>
      </w:r>
      <w:r>
        <w:t xml:space="preserve"> Quadrangle as Pliocene in age </w:t>
      </w:r>
      <w:r>
        <w:fldChar w:fldCharType="begin"/>
      </w:r>
      <w:r>
        <w:instrText xml:space="preserve"> ADDIN ZOTERO_ITEM CSL_CITATION {"citationID":"Zjmr5WQR","properties":{"formattedCitation":"(Diffendal Jr., 1991)","plainCitation":"(Diffendal Jr., 1991)","noteIndex":0},"citationItems":[{"id":16,"uris":["http://zotero.org/users/local/NWL95Bu7/items/Y7MVRIVZ"],"itemData":{"id":16,"type":"map","collection-title":"U.S. Geological Survey Miscellaneous Investigations Series Map I-2277","scale":"1:250,000","title":"Geologic map showing configuration of the bedrock surface, North Platte, 1º x 2º quadrangle, Nebraska","author":[{"family":"Diffendal Jr.","given":"R. F."}],"issued":{"date-parts":[["1991"]]}}}],"schema":"https://github.com/citation-style-language/schema/raw/master/csl-citation.json"} </w:instrText>
      </w:r>
      <w:r>
        <w:fldChar w:fldCharType="separate"/>
      </w:r>
      <w:r w:rsidRPr="003B796A">
        <w:rPr>
          <w:rFonts w:ascii="Calibri" w:hAnsi="Calibri" w:cs="Calibri"/>
        </w:rPr>
        <w:t>(Diffendal Jr., 1991)</w:t>
      </w:r>
      <w:r>
        <w:fldChar w:fldCharType="end"/>
      </w:r>
      <w:r>
        <w:t>. The Platte River 4</w:t>
      </w:r>
      <w:r>
        <w:rPr>
          <w:rFonts w:cstheme="minorHAnsi"/>
        </w:rPr>
        <w:t>° x 6°</w:t>
      </w:r>
      <w:r>
        <w:t xml:space="preserve"> Quadrangle similarly </w:t>
      </w:r>
      <w:r>
        <w:lastRenderedPageBreak/>
        <w:t xml:space="preserve">shows terraces, but of an Early Pleistocene and Pliocene origin </w:t>
      </w:r>
      <w:r>
        <w:fldChar w:fldCharType="begin"/>
      </w:r>
      <w:r>
        <w:instrText xml:space="preserve"> ADDIN ZOTERO_ITEM CSL_CITATION {"citationID":"xqrqyTtT","properties":{"formattedCitation":"(Swinehart et al., 1994)","plainCitation":"(Swinehart et al., 1994)","noteIndex":0},"citationItems":[{"id":13,"uris":["http://zotero.org/users/local/NWL95Bu7/items/T3MZEJNN"],"itemData":{"id":13,"type":"map","collection-title":"U.S. Geological Survey Miscellaneous Investigations Series Map I-1420 (NK-14)","publisher":"U.S. Geological Survey","scale":"1:1,000,000","title":"Quaternary geologic map of the Platte River 4° x 6° quadrangle, United States","URL":"https://ngmdb.usgs.gov/Prodesc/proddesc_9216.htm","author":[{"family":"Swinehart","given":"J. B."},{"family":"Dreeszen","given":"V. H."},{"family":"Richmond","given":"G.M."},{"family":"Tipton","given":"M.J."},{"family":"Bretz","given":"Richard"},{"family":"Steece","given":"F.V."},{"family":"Hallberg","given":"G.R."},{"family":"Goebel","given":"J.E."}],"issued":{"date-parts":[["1994"]]}}}],"schema":"https://github.com/citation-style-language/schema/raw/master/csl-citation.json"} </w:instrText>
      </w:r>
      <w:r>
        <w:fldChar w:fldCharType="separate"/>
      </w:r>
      <w:r w:rsidRPr="003B796A">
        <w:rPr>
          <w:rFonts w:ascii="Calibri" w:hAnsi="Calibri" w:cs="Calibri"/>
        </w:rPr>
        <w:t>(Swinehart et al., 1994)</w:t>
      </w:r>
      <w:r>
        <w:fldChar w:fldCharType="end"/>
      </w:r>
      <w:r>
        <w:t xml:space="preserve">. Some of the ambiguity between these mapping efforts likely stems from the difficulty in distinguishing between upper Pliocene and lower Pleistocene strata regionally, especially in places where it manifests as a gradual transition in sedimentation across the epochs </w:t>
      </w:r>
      <w:r>
        <w:fldChar w:fldCharType="begin"/>
      </w:r>
      <w:r>
        <w:instrText xml:space="preserve"> ADDIN ZOTERO_ITEM CSL_CITATION {"citationID":"bqjIqfl8","properties":{"formattedCitation":"(Condon, 2005)","plainCitation":"(Condon, 2005)","noteIndex":0},"citationItems":[{"id":18,"uris":["http://zotero.org/users/local/NWL95Bu7/items/UWKD4DC2"],"itemData":{"id":18,"type":"report","collection-title":"Professional Paper 1706, Plates 1 &amp; 2","publisher":"U.S. Geological Survey","title":"Geologic Studies of the Platte River, South-Central Nebraska and Adjacent Areas—Geologic Maps, Subsurface Study, and Geologic History","URL":"https://pubs.usgs.gov/pp/pp1706/","author":[{"family":"Condon","given":"Steven M."}],"issued":{"date-parts":[["2005"]]}}}],"schema":"https://github.com/citation-style-language/schema/raw/master/csl-citation.json"} </w:instrText>
      </w:r>
      <w:r>
        <w:fldChar w:fldCharType="separate"/>
      </w:r>
      <w:r w:rsidRPr="003B796A">
        <w:rPr>
          <w:rFonts w:ascii="Calibri" w:hAnsi="Calibri" w:cs="Calibri"/>
        </w:rPr>
        <w:t>(Condon, 2005)</w:t>
      </w:r>
      <w:r>
        <w:fldChar w:fldCharType="end"/>
      </w:r>
      <w:r>
        <w:t xml:space="preserve">. </w:t>
      </w:r>
    </w:p>
    <w:p w14:paraId="5770AF69" w14:textId="25027D55" w:rsidR="00FD75A9" w:rsidRDefault="00FD75A9" w:rsidP="00FD75A9">
      <w:pPr>
        <w:spacing w:line="480" w:lineRule="auto"/>
        <w:ind w:firstLine="720"/>
      </w:pPr>
      <w:r>
        <w:t xml:space="preserve">This transition from Pliocene to Pleistocene also coincided with some of the first loess deposits recognized in the region. The Fullerton Formation has been identified in South-central Nebraska, previously thought to be Pleistocene and now considered Pliocene, that consists of primarily loess with some gravel interbeds and is likely sourced from local stream channels </w:t>
      </w:r>
      <w:r>
        <w:fldChar w:fldCharType="begin"/>
      </w:r>
      <w:r>
        <w:instrText xml:space="preserve"> ADDIN ZOTERO_ITEM CSL_CITATION {"citationID":"W26bs5r2","properties":{"formattedCitation":"(Condon, 2005)","plainCitation":"(Condon, 2005)","noteIndex":0},"citationItems":[{"id":18,"uris":["http://zotero.org/users/local/NWL95Bu7/items/UWKD4DC2"],"itemData":{"id":18,"type":"report","collection-title":"Professional Paper 1706, Plates 1 &amp; 2","publisher":"U.S. Geological Survey","title":"Geologic Studies of the Platte River, South-Central Nebraska and Adjacent Areas—Geologic Maps, Subsurface Study, and Geologic History","URL":"https://pubs.usgs.gov/pp/pp1706/","author":[{"family":"Condon","given":"Steven M."}],"issued":{"date-parts":[["2005"]]}}}],"schema":"https://github.com/citation-style-language/schema/raw/master/csl-citation.json"} </w:instrText>
      </w:r>
      <w:r>
        <w:fldChar w:fldCharType="separate"/>
      </w:r>
      <w:r w:rsidRPr="003B796A">
        <w:rPr>
          <w:rFonts w:ascii="Calibri" w:hAnsi="Calibri" w:cs="Calibri"/>
        </w:rPr>
        <w:t>(Condon, 2005)</w:t>
      </w:r>
      <w:r>
        <w:fldChar w:fldCharType="end"/>
      </w:r>
      <w:r>
        <w:t>. As the climate shifted into the Pleistocene, characterized by</w:t>
      </w:r>
      <w:r w:rsidR="00AA19E7">
        <w:t xml:space="preserve"> the advance and retreat of</w:t>
      </w:r>
      <w:r>
        <w:t xml:space="preserve"> continental-scale ice sheets and alpine glaciers worldwide over multiple glacial and interglacial periods, Nebraska experienced an assemblage of alluvial, eolian, and glacial </w:t>
      </w:r>
      <w:r w:rsidRPr="00AE1153">
        <w:rPr>
          <w:rFonts w:cstheme="minorHAnsi"/>
        </w:rPr>
        <w:t xml:space="preserve">deposition. </w:t>
      </w:r>
      <w:r w:rsidRPr="003E514B">
        <w:rPr>
          <w:rStyle w:val="cf01"/>
          <w:rFonts w:asciiTheme="minorHAnsi" w:hAnsiTheme="minorHAnsi" w:cstheme="minorHAnsi"/>
          <w:sz w:val="22"/>
          <w:szCs w:val="22"/>
        </w:rPr>
        <w:t>Early to middle Pleistocene till deposits have previously been identified in eastern Nebraska and generally are recognized as pre-Illinoian in age</w:t>
      </w:r>
      <w:r w:rsidR="009C36F6" w:rsidRPr="003E514B">
        <w:rPr>
          <w:rStyle w:val="cf01"/>
          <w:rFonts w:asciiTheme="minorHAnsi" w:hAnsiTheme="minorHAnsi" w:cstheme="minorHAnsi"/>
          <w:sz w:val="22"/>
          <w:szCs w:val="22"/>
        </w:rPr>
        <w:t xml:space="preserve"> </w:t>
      </w:r>
      <w:r w:rsidR="009C36F6" w:rsidRPr="003E514B">
        <w:rPr>
          <w:rStyle w:val="cf01"/>
          <w:rFonts w:asciiTheme="minorHAnsi" w:hAnsiTheme="minorHAnsi" w:cstheme="minorHAnsi"/>
          <w:sz w:val="22"/>
          <w:szCs w:val="22"/>
        </w:rPr>
        <w:fldChar w:fldCharType="begin"/>
      </w:r>
      <w:r w:rsidR="009C36F6" w:rsidRPr="003E514B">
        <w:rPr>
          <w:rStyle w:val="cf01"/>
          <w:rFonts w:asciiTheme="minorHAnsi" w:hAnsiTheme="minorHAnsi" w:cstheme="minorHAnsi"/>
          <w:sz w:val="22"/>
          <w:szCs w:val="22"/>
        </w:rPr>
        <w:instrText xml:space="preserve"> ADDIN ZOTERO_ITEM CSL_CITATION {"citationID":"rTfEBYTq","properties":{"formattedCitation":"(Wayne, 1985; Aber, 1999; Korus et al., 2021)","plainCitation":"(Wayne, 1985; Aber, 1999; Korus et al., 2021)","noteIndex":0},"citationItems":[{"id":80,"uris":["http://zotero.org/users/local/NWL95Bu7/items/XQ5Z74SW"],"itemData":{"id":80,"type":"article-journal","language":"en","source":"Zotero","title":"Drainage Patterns and Glaciations in Eastern Nebraska","author":[{"family":"Wayne","given":"William J"}],"issued":{"date-parts":[["1985"]]}}},{"id":78,"uris":["http://zotero.org/users/local/NWL95Bu7/items/9CBZY2E7"],"itemData":{"id":78,"type":"chapter","abstract":"A geographic information system (GIS) database has been compiled for preIllinoian glacial margins and related melt-water drainage features in the region west of the Mississippi. The GIS database was assembled from various published and unpublished sources; it includes glacial margins of different ages, melt-water channels, preglacial (buried) valleys, preglacial drainage divides, and related features, which are portrayed on a background constructed from a digital elevation model.","container-title":"Glacial Processes Past and Present","ISBN":"978-0-8137-2337-2","language":"en","note":"DOI: 10.1130/0-8137-2337-X.113","publisher":"Geological Society of America","source":"DOI.org (Crossref)","title":"Pre-Illinoian glacial geomorphology and dynamics in the central United States, west of the Mississippi","URL":"https://pubs.geoscienceworld.org/books/book/488/chapter/3800303","container-author":[{"family":"Mickelson","given":"David M."},{"family":"Attig","given":"John W."}],"author":[{"family":"Aber","given":"James S."}],"accessed":{"date-parts":[["2024",10,30]]},"issued":{"date-parts":[["1999"]]}}},{"id":76,"uris":["http://zotero.org/users/local/NWL95Bu7/items/N7J7ISYK"],"itemData":{"id":76,"type":"article-journal","abstract":"Early and early Middle Pleistocene glaciations in midcontinental USA are poorly understood relative to more recent Illinoian and Wisconsinan glaciations, largely because pre-Illinoian glacial landforms and deposits are eroded and buried. In this paper, we present a new interpretation of buried, pre-Illinoian glacial features along the Laurentide glacial margin in northeastern Nebraska using Airborne ElectroMagnetics (AEM) supplemented with borehole logs and 2 m LiDAR elevation data. We detect and map large-scale (101–102 km) geological features using contrasts in electrical resistivity. The Laurentide glacial limit is marked by a continuous (&gt;120 km) contrast between conductive (&lt;15 Ω-m), clayey tills and resistive (&gt;40 Ω-m) sandy sediments. Several smaller (102 km2) till salients extend 10s of km westward of this margin. We recognize a lithologically heterogeneous zone characterized by variable resistivity and complex geophysical structures extending as much as 17 km west of the glacial limit. This zone is interpreted as a glaciotectonic thrust complex, and it is analogous to a similar thrust complex in Denmark where structural analysis of co-located seismic and AEM surveys provides a standard for comparison. Our study suggests that the maximum advancement of pre-Illinoian glacial ice into Nebraska involved extensive deformation of sedimentary strata, local overriding of these deformed strata by smaller ice tongues, and emplacement of tills as much as 30 km west of the principal Laurentide ice margin. These insights provide the ﬁrst glimpse of the large-scale stratigraphic architecture of glacial sediments in Nebraska and point to future clariﬁcations of the geology and geomorphology of the Laurentide glacial limit.","container-title":"Quaternary Science Advances","DOI":"10.1016/j.qsa.2021.100026","ISSN":"26660334","journalAbbreviation":"Quaternary Science Advances","language":"en","page":"100026","source":"DOI.org (Crossref)","title":"Reconstruction of pre-Illinoian ice margins and glaciotectonic structures from airborne ElectroMagnetic (AEM) surveys at the western limit of Laurentide glaciation, Midcontinent U.S.A.","volume":"4","author":[{"family":"Korus","given":"Jesse T."},{"family":"Joeckel","given":"R.M."},{"family":"Abraham","given":"Jared D."},{"family":"Høyer","given":"Anne-Sophie"},{"family":"Jørgensen","given":"Flemming"}],"issued":{"date-parts":[["2021",10]]}}}],"schema":"https://github.com/citation-style-language/schema/raw/master/csl-citation.json"} </w:instrText>
      </w:r>
      <w:r w:rsidR="009C36F6" w:rsidRPr="003E514B">
        <w:rPr>
          <w:rStyle w:val="cf01"/>
          <w:rFonts w:asciiTheme="minorHAnsi" w:hAnsiTheme="minorHAnsi" w:cstheme="minorHAnsi"/>
          <w:sz w:val="22"/>
          <w:szCs w:val="22"/>
        </w:rPr>
        <w:fldChar w:fldCharType="separate"/>
      </w:r>
      <w:r w:rsidR="009C36F6" w:rsidRPr="003E514B">
        <w:rPr>
          <w:rFonts w:cstheme="minorHAnsi"/>
        </w:rPr>
        <w:t>(Wayne, 1985; Aber, 1999; Korus et al., 2021)</w:t>
      </w:r>
      <w:r w:rsidR="009C36F6" w:rsidRPr="003E514B">
        <w:rPr>
          <w:rStyle w:val="cf01"/>
          <w:rFonts w:asciiTheme="minorHAnsi" w:hAnsiTheme="minorHAnsi" w:cstheme="minorHAnsi"/>
          <w:sz w:val="22"/>
          <w:szCs w:val="22"/>
        </w:rPr>
        <w:fldChar w:fldCharType="end"/>
      </w:r>
      <w:r w:rsidRPr="00AE1153">
        <w:rPr>
          <w:rFonts w:cstheme="minorHAnsi"/>
        </w:rPr>
        <w:t xml:space="preserve">. Different extents of the ice margin in eastern Nebraska during this time shifted drainage patterns of the ancestral Platte River, where </w:t>
      </w:r>
      <w:proofErr w:type="spellStart"/>
      <w:r w:rsidRPr="00AE1153">
        <w:rPr>
          <w:rFonts w:cstheme="minorHAnsi"/>
        </w:rPr>
        <w:t>Swinehart</w:t>
      </w:r>
      <w:proofErr w:type="spellEnd"/>
      <w:r w:rsidRPr="00AE1153">
        <w:rPr>
          <w:rFonts w:cstheme="minorHAnsi"/>
        </w:rPr>
        <w:t xml:space="preserve"> et al. (1994) </w:t>
      </w:r>
      <w:r w:rsidR="000B635C" w:rsidRPr="00AE1153">
        <w:rPr>
          <w:rFonts w:cstheme="minorHAnsi"/>
        </w:rPr>
        <w:t>hypothesized</w:t>
      </w:r>
      <w:r>
        <w:t xml:space="preserve"> that Early Pleistocene drainage was routed North near the modern Niobrara River and its confluence with the modern Missouri River and continued southward following the ice margin. They suggest that subsequent advance of the ice lobe to its farthest extent westward into eastern Nebraska likely routed the river network far to the South near the modern Republican River, followed by its rearrangement into the modern drainage pattern during the mid-Pleistocene (Illinoian) and into the late Pleistocene (</w:t>
      </w:r>
      <w:proofErr w:type="spellStart"/>
      <w:r>
        <w:t>Wisconsinan</w:t>
      </w:r>
      <w:proofErr w:type="spellEnd"/>
      <w:r>
        <w:t xml:space="preserve">), see Figure 1. While the ice margin was actively in </w:t>
      </w:r>
    </w:p>
    <w:p w14:paraId="19064276" w14:textId="77777777" w:rsidR="00FD75A9" w:rsidRDefault="00FD75A9" w:rsidP="00FD75A9">
      <w:pPr>
        <w:keepNext/>
        <w:spacing w:line="480" w:lineRule="auto"/>
      </w:pPr>
      <w:r>
        <w:rPr>
          <w:noProof/>
        </w:rPr>
        <w:lastRenderedPageBreak/>
        <w:drawing>
          <wp:inline distT="0" distB="0" distL="0" distR="0" wp14:anchorId="751E4944" wp14:editId="15026646">
            <wp:extent cx="5943600" cy="32194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 cstate="print">
                      <a:extLst>
                        <a:ext uri="{28A0092B-C50C-407E-A947-70E740481C1C}">
                          <a14:useLocalDpi xmlns:a14="http://schemas.microsoft.com/office/drawing/2010/main" val="0"/>
                        </a:ext>
                      </a:extLst>
                    </a:blip>
                    <a:srcRect t="1635" b="1635"/>
                    <a:stretch>
                      <a:fillRect/>
                    </a:stretch>
                  </pic:blipFill>
                  <pic:spPr bwMode="auto">
                    <a:xfrm>
                      <a:off x="0" y="0"/>
                      <a:ext cx="5943600" cy="3219450"/>
                    </a:xfrm>
                    <a:prstGeom prst="rect">
                      <a:avLst/>
                    </a:prstGeom>
                    <a:ln>
                      <a:noFill/>
                    </a:ln>
                    <a:extLst>
                      <a:ext uri="{53640926-AAD7-44D8-BBD7-CCE9431645EC}">
                        <a14:shadowObscured xmlns:a14="http://schemas.microsoft.com/office/drawing/2010/main"/>
                      </a:ext>
                    </a:extLst>
                  </pic:spPr>
                </pic:pic>
              </a:graphicData>
            </a:graphic>
          </wp:inline>
        </w:drawing>
      </w:r>
    </w:p>
    <w:p w14:paraId="20307140" w14:textId="14E401E2" w:rsidR="00FD75A9" w:rsidRDefault="00FD75A9" w:rsidP="00FD75A9">
      <w:pPr>
        <w:pStyle w:val="Caption"/>
      </w:pPr>
      <w:r>
        <w:t xml:space="preserve">Figure 1. Sketch </w:t>
      </w:r>
      <w:r w:rsidR="003E51C7">
        <w:t xml:space="preserve">modified </w:t>
      </w:r>
      <w:r>
        <w:t xml:space="preserve">from </w:t>
      </w:r>
      <w:proofErr w:type="spellStart"/>
      <w:r w:rsidRPr="003B796A">
        <w:rPr>
          <w:rFonts w:ascii="Calibri" w:hAnsi="Calibri" w:cs="Calibri"/>
        </w:rPr>
        <w:t>Swinehart</w:t>
      </w:r>
      <w:proofErr w:type="spellEnd"/>
      <w:r w:rsidRPr="003B796A">
        <w:rPr>
          <w:rFonts w:ascii="Calibri" w:hAnsi="Calibri" w:cs="Calibri"/>
        </w:rPr>
        <w:t xml:space="preserve"> et al.</w:t>
      </w:r>
      <w:r>
        <w:rPr>
          <w:rFonts w:ascii="Calibri" w:hAnsi="Calibri" w:cs="Calibri"/>
        </w:rPr>
        <w:t xml:space="preserve"> </w:t>
      </w:r>
      <w:r>
        <w:fldChar w:fldCharType="begin"/>
      </w:r>
      <w:r>
        <w:instrText xml:space="preserve"> ADDIN ZOTERO_ITEM CSL_CITATION {"citationID":"iDmtZ2mJ","properties":{"formattedCitation":"(Swinehart et al., 1994)","plainCitation":"(Swinehart et al., 1994)","dontUpdate":true,"noteIndex":0},"citationItems":[{"id":13,"uris":["http://zotero.org/users/local/NWL95Bu7/items/T3MZEJNN"],"itemData":{"id":13,"type":"map","collection-title":"U.S. Geological Survey Miscellaneous Investigations Series Map I-1420 (NK-14)","publisher":"U.S. Geological Survey","scale":"1:1,000,000","title":"Quaternary geologic map of the Platte River 4° x 6° quadrangle, United States","URL":"https://ngmdb.usgs.gov/Prodesc/proddesc_9216.htm","author":[{"family":"Swinehart","given":"J. B."},{"family":"Dreeszen","given":"V. H."},{"family":"Richmond","given":"G.M."},{"family":"Tipton","given":"M.J."},{"family":"Bretz","given":"Richard"},{"family":"Steece","given":"F.V."},{"family":"Hallberg","given":"G.R."},{"family":"Goebel","given":"J.E."}],"issued":{"date-parts":[["1994"]]}}}],"schema":"https://github.com/citation-style-language/schema/raw/master/csl-citation.json"} </w:instrText>
      </w:r>
      <w:r>
        <w:fldChar w:fldCharType="separate"/>
      </w:r>
      <w:r w:rsidRPr="003B796A">
        <w:rPr>
          <w:rFonts w:ascii="Calibri" w:hAnsi="Calibri" w:cs="Calibri"/>
        </w:rPr>
        <w:t>(1994)</w:t>
      </w:r>
      <w:r>
        <w:fldChar w:fldCharType="end"/>
      </w:r>
      <w:r>
        <w:t xml:space="preserve"> showing postulated drainage patterns from </w:t>
      </w:r>
      <w:r w:rsidR="00954FF3">
        <w:t>late Pliocene to</w:t>
      </w:r>
      <w:r>
        <w:t xml:space="preserve"> late Pleistocene. Solid lines show the main ancestral drainage of the Platte River. Heavy doted lines represent terminal moraine positions of undifferentiated pre-Illinoian glacial maxima.</w:t>
      </w:r>
    </w:p>
    <w:p w14:paraId="7D75698E" w14:textId="6D150288" w:rsidR="00FD75A9" w:rsidRDefault="00FD75A9" w:rsidP="00FD75A9">
      <w:pPr>
        <w:spacing w:line="480" w:lineRule="auto"/>
      </w:pPr>
      <w:r>
        <w:t xml:space="preserve">eastern Nebraska, sequences of alluvium and loess were deposited in central and western Nebraska with lithologies potentially grading into one another </w:t>
      </w:r>
      <w:r w:rsidRPr="004B4740">
        <w:t>(May and others, 1995, Condon, 2005)</w:t>
      </w:r>
      <w:r>
        <w:t xml:space="preserve"> and not always being present laterally </w:t>
      </w:r>
      <w:r w:rsidRPr="004B4740">
        <w:t>(</w:t>
      </w:r>
      <w:proofErr w:type="spellStart"/>
      <w:r w:rsidRPr="004B4740">
        <w:t>Lugn</w:t>
      </w:r>
      <w:proofErr w:type="spellEnd"/>
      <w:r w:rsidRPr="004B4740">
        <w:t>, 1935, Condon, 2005</w:t>
      </w:r>
      <w:r>
        <w:t xml:space="preserve">). The transition into the middle to late Pleistocene was accompanied </w:t>
      </w:r>
      <w:r w:rsidR="00AE05DA">
        <w:t xml:space="preserve">by </w:t>
      </w:r>
      <w:r w:rsidR="00A23238">
        <w:t>widespread loess deposition</w:t>
      </w:r>
      <w:r>
        <w:t xml:space="preserve">. The Loveland Formation, late Illinoian in age, is a widely recognized unit throughout the mid-continent and has been dated at 163.0 </w:t>
      </w:r>
      <w:r>
        <w:rPr>
          <w:rFonts w:cstheme="minorHAnsi"/>
        </w:rPr>
        <w:t>±</w:t>
      </w:r>
      <w:r>
        <w:t xml:space="preserve"> 34.0 ka using thermoluminescence methods </w:t>
      </w:r>
      <w:r>
        <w:fldChar w:fldCharType="begin"/>
      </w:r>
      <w:r>
        <w:instrText xml:space="preserve"> ADDIN ZOTERO_ITEM CSL_CITATION {"citationID":"ds8MBQFS","properties":{"formattedCitation":"(Maat and Johnson, 1996)","plainCitation":"(Maat and Johnson, 1996)","noteIndex":0},"citationItems":[{"id":47,"uris":["http://zotero.org/users/local/NWL95Bu7/items/RWYBUVT5"],"itemData":{"id":47,"type":"article-journal","abstract":"Loess of late Quaternary age mantles most of Nebraska south of the Platte River Valley. At least five late Quaternary loesses are recognized: from oldest to youngest, one or more undifferentiated pre-Illinoianloesses, the Loveland Loess, the Gilman Canyon Loess, which exhibits a well developed soil and rests unconformably on the Sangamon soil, the Peoria Loess capped by the Brady soil, and the Bignell Loess, which is distributed discontinuously. Previous research shows that the Loveland Loess is Illinoian, the Gilman Canyon Loess and Peoria Loess are Wisconsin, and the Bignell Loess is Holocene. We present here the first thermoluminescence (TL) age estimates and new 14C ages for these late Quaternary loesses at two key sections in southwestern Nebraska, the Eustis ash pit and the Bignell Hill road cut. TL age estimates from all samples collected from Eustis ash pit and Bignell Hill were internally consistent. TL and ~4C age estimates from these two sections generally ~.gree and support previous age determinations.","container-title":"Geomorphology","DOI":"10.1016/0169-555X(95)00099-Q","ISSN":"0169555X","issue":"1-3","journalAbbreviation":"Geomorphology","language":"en","license":"https://www.elsevier.com/tdm/userlicense/1.0/","page":"115-128","source":"DOI.org (Crossref)","title":"Thermoluminescence and new 14C age estimates for late quaternary loesses in southwestern Nebraska","volume":"17","author":[{"family":"Maat","given":"Paula B."},{"family":"Johnson","given":"William C."}],"issued":{"date-parts":[["1996",9]]}}}],"schema":"https://github.com/citation-style-language/schema/raw/master/csl-citation.json"} </w:instrText>
      </w:r>
      <w:r>
        <w:fldChar w:fldCharType="separate"/>
      </w:r>
      <w:r w:rsidRPr="003B796A">
        <w:rPr>
          <w:rFonts w:ascii="Calibri" w:hAnsi="Calibri" w:cs="Calibri"/>
        </w:rPr>
        <w:t>(Maat and Johnson, 1996)</w:t>
      </w:r>
      <w:r>
        <w:fldChar w:fldCharType="end"/>
      </w:r>
      <w:r>
        <w:t>. This is overlain by the Gilman Canyon Formation, a silt containing several paleosols that’s believed to be the contact between early and mid-</w:t>
      </w:r>
      <w:proofErr w:type="spellStart"/>
      <w:r>
        <w:t>Wisconsinan</w:t>
      </w:r>
      <w:proofErr w:type="spellEnd"/>
      <w:r>
        <w:t xml:space="preserve"> deposits </w:t>
      </w:r>
      <w:r>
        <w:fldChar w:fldCharType="begin"/>
      </w:r>
      <w:r>
        <w:instrText xml:space="preserve"> ADDIN ZOTERO_ITEM CSL_CITATION {"citationID":"9Jg5kNas","properties":{"formattedCitation":"(Reed and Dreeszen, 1965)","plainCitation":"(Reed and Dreeszen, 1965)","noteIndex":0},"citationItems":[{"id":55,"uris":["http://zotero.org/users/local/NWL95Bu7/items/SY2JJ53C"],"itemData":{"id":55,"type":"article-journal","language":"en","source":"Zotero","title":"Revision of the Classification of the Pleistocene Deposits of Nebraska","author":[{"family":"Reed","given":"E.C."},{"family":"Dreeszen","given":"V. H."}],"issued":{"date-parts":[["1965",6]]}}}],"schema":"https://github.com/citation-style-language/schema/raw/master/csl-citation.json"} </w:instrText>
      </w:r>
      <w:r>
        <w:fldChar w:fldCharType="separate"/>
      </w:r>
      <w:r w:rsidRPr="0020464E">
        <w:rPr>
          <w:rFonts w:ascii="Calibri" w:hAnsi="Calibri" w:cs="Calibri"/>
        </w:rPr>
        <w:t>(Reed and Dreeszen, 1965)</w:t>
      </w:r>
      <w:r>
        <w:fldChar w:fldCharType="end"/>
      </w:r>
      <w:r>
        <w:t xml:space="preserve"> and has been radiocarbon dated as old as ~40 ka </w:t>
      </w:r>
      <w:r>
        <w:fldChar w:fldCharType="begin"/>
      </w:r>
      <w:r>
        <w:instrText xml:space="preserve"> ADDIN ZOTERO_ITEM CSL_CITATION {"citationID":"I7mLpwc5","properties":{"formattedCitation":"(Muhs et al., 1999)","plainCitation":"(Muhs et al., 1999)","noteIndex":0},"citationItems":[{"id":34,"uris":["http://zotero.org/users/local/NWL95Bu7/items/KM8FJDTJ"],"itemData":{"id":34,"type":"article-journal","abstract":"Loess in eastern Colorado covers an estimated 14 000 km2, and is the westernmost part of the North American midcontinent loess province. Stratigraphic studies indicate there were two periods of loess deposition in eastern Colorado during late Quaternary time. The first period spanned ca. 20 000 to 12 000 14C yr B.P. (ca. 20–14 ka) and correlates reasonably well with the culmination and retreat of Pinedale glaciers in the Colorado Front Range during the last glacial maximum. The second period of loess deposition occurred between ca. 11 000 and 9000 14C yr B.P. This interval may be Holocene or may correlate with a hypothesized Younger Dryas glacial advance in the Colorado Front Range. Sedimentologic, mineralogic, and geochemical data indicate that as many as three sources could have supplied loess in eastern Colorado. These sources include glaciogenic silt (derived from the Colorado Front Range) and two bedrock sources, volcaniclastic silt from the White River Group, and clays from the Pierre Shale. The sediment sources imply a generally westerly paleowind during the last glacial maximum. New carbon isotope data, combined with published faunal data, indicate that the loess was probably deposited on a cool steppe, implying a last glacial maximum July temperature depression, relative to the present, of at least 5–6 °C. Overall, loess deposition in eastern Colorado occurred mostly toward the end of the last glacial maximum, under cooler and drier conditions, with generally westerly winds from more than one source.","container-title":"GSA Bulletin","DOI":"10.1130/0016-7606(1999)111&lt;1861:LQLINC&gt;2.3.CO;2","ISSN":"0016-7606","issue":"12","journalAbbreviation":"GSA Bulletin","page":"1861-1875","title":"Late Quaternary loess in northeastern Colorado: Part I—Age and paleoclimatic significance","volume":"111","author":[{"family":"Muhs","given":"Daniel R."},{"family":"Aleinikoff","given":"John N."},{"family":"Stafford","given":"Thomas W.","suffix":"Jr"},{"family":"Kihl","given":"Rolf"},{"family":"Been","given":"Josh"},{"family":"Mahan","given":"Shannon A."},{"family":"Cowherd","given":"Scott"}],"issued":{"date-parts":[["1999",12,1]]}}}],"schema":"https://github.com/citation-style-language/schema/raw/master/csl-citation.json"} </w:instrText>
      </w:r>
      <w:r>
        <w:fldChar w:fldCharType="separate"/>
      </w:r>
      <w:r w:rsidRPr="0020464E">
        <w:rPr>
          <w:rFonts w:ascii="Calibri" w:hAnsi="Calibri" w:cs="Calibri"/>
        </w:rPr>
        <w:t>(Muhs et al., 1999)</w:t>
      </w:r>
      <w:r>
        <w:fldChar w:fldCharType="end"/>
      </w:r>
      <w:r>
        <w:t>. Overlaying the dissected topography of the Gilman Canyon is the late Wisconsin Peoria Loess (</w:t>
      </w:r>
      <w:proofErr w:type="spellStart"/>
      <w:r w:rsidRPr="004B4740">
        <w:t>Lugn</w:t>
      </w:r>
      <w:proofErr w:type="spellEnd"/>
      <w:r w:rsidRPr="004B4740">
        <w:t>, 1935, Condon, 2005</w:t>
      </w:r>
      <w:r>
        <w:t xml:space="preserve">), which is similarly recognized across the mid-continent as is the Loveland Formation and has reported radiocarbon ages between ~12 ka and ~21 ka </w:t>
      </w:r>
      <w:r>
        <w:fldChar w:fldCharType="begin"/>
      </w:r>
      <w:r>
        <w:instrText xml:space="preserve"> ADDIN ZOTERO_ITEM CSL_CITATION {"citationID":"O5V3UqBy","properties":{"formattedCitation":"(Feng et al., 1994)","plainCitation":"(Feng et al., 1994)","noteIndex":0},"citationItems":[{"id":51,"uris":["http://zotero.org/users/local/NWL95Bu7/items/CXKY8TJT"],"itemData":{"id":51,"type":"article-journal","abstract":"The Peoria loess of south-central Nebraska, deposited approximately during the last Glacial Maximum, can be subdivided into three zones: an upper laminated loess and a lower massive loess, separated by a dark gley zone in which bison bones and spruce charcoal are found. The lower Peoria unit is characterized by high organic matter content, relatively high bulk density, and common root channels. The upper Peoria unit has rhythmic patterns of two orders: strongly gleyed and weakly gleyed zones alternating in couplets about 2-5 m thick, and coarse- and fine-grained laminae of second order, about 2-4 mm thick. The strongly gleyed zones are relatively low in magnetic susceptibility and contain lenses with abundant fossil plant debris. They may have formed in active zones on top of permafrost during relatively cold and probably moist intervals, with magnetic susceptibility secondarily lowered in the redox environment. Magnetic susceptibility also indicates the possible existence of first-order rhythmic patterns in the lower massive loess. Each of the ten susceptibility oscillations within Peoria loess has a mean duration of about 1000 years, assuming that the loess was deposited between approximately 20,000-22,000 and 10,000-10,500 yr BP. The second-order laminae, close to the expected mean annual accumulation rate of Peoria loess, may be due to seasonal variation in wind intensity or to secondary grain sorting of niveoeolian deposits.","container-title":"Physical Geography","DOI":"10.1080/02723646.1994.10642515","ISSN":"0272-3646, 1930-0557","issue":"3","journalAbbreviation":"Physical Geography","language":"en","page":"249-261","source":"DOI.org (Crossref)","title":"ENVIRONMENTS OF AEOLIAN DEPOSITION IN SOUTH-CENTRAL NEBRASKA DURING THE LAST GLACIAL MAXIMUM","volume":"15","author":[{"family":"Feng","given":"Zhao-Dong"},{"family":"Johnson","given":"William C."},{"family":"Diffendal Jr.","given":"Robert F."}],"issued":{"date-parts":[["1994",5]]}}}],"schema":"https://github.com/citation-style-language/schema/raw/master/csl-citation.json"} </w:instrText>
      </w:r>
      <w:r>
        <w:fldChar w:fldCharType="separate"/>
      </w:r>
      <w:r w:rsidRPr="00711AAF">
        <w:rPr>
          <w:rFonts w:ascii="Calibri" w:hAnsi="Calibri" w:cs="Calibri"/>
        </w:rPr>
        <w:t>(Feng et al., 1994)</w:t>
      </w:r>
      <w:r>
        <w:fldChar w:fldCharType="end"/>
      </w:r>
      <w:r>
        <w:t xml:space="preserve">. These loess sequences border the Platte River valley and blanket much of the surrounding uplands, </w:t>
      </w:r>
      <w:r>
        <w:lastRenderedPageBreak/>
        <w:t xml:space="preserve">notably of the Loess Hills and Loess Plains regions of Nebraska, and previously have been mapped with thicknesses generally up to 30m </w:t>
      </w:r>
      <w:r>
        <w:fldChar w:fldCharType="begin"/>
      </w:r>
      <w:r>
        <w:instrText xml:space="preserve"> ADDIN ZOTERO_ITEM CSL_CITATION {"citationID":"NXXplCLU","properties":{"formattedCitation":"(Swinehart et al., 1994)","plainCitation":"(Swinehart et al., 1994)","noteIndex":0},"citationItems":[{"id":13,"uris":["http://zotero.org/users/local/NWL95Bu7/items/T3MZEJNN"],"itemData":{"id":13,"type":"map","collection-title":"U.S. Geological Survey Miscellaneous Investigations Series Map I-1420 (NK-14)","publisher":"U.S. Geological Survey","scale":"1:1,000,000","title":"Quaternary geologic map of the Platte River 4° x 6° quadrangle, United States","URL":"https://ngmdb.usgs.gov/Prodesc/proddesc_9216.htm","author":[{"family":"Swinehart","given":"J. B."},{"family":"Dreeszen","given":"V. H."},{"family":"Richmond","given":"G.M."},{"family":"Tipton","given":"M.J."},{"family":"Bretz","given":"Richard"},{"family":"Steece","given":"F.V."},{"family":"Hallberg","given":"G.R."},{"family":"Goebel","given":"J.E."}],"issued":{"date-parts":[["1994"]]}}}],"schema":"https://github.com/citation-style-language/schema/raw/master/csl-citation.json"} </w:instrText>
      </w:r>
      <w:r>
        <w:fldChar w:fldCharType="separate"/>
      </w:r>
      <w:r w:rsidRPr="00711AAF">
        <w:rPr>
          <w:rFonts w:ascii="Calibri" w:hAnsi="Calibri" w:cs="Calibri"/>
        </w:rPr>
        <w:t>(Swinehart et al., 1994)</w:t>
      </w:r>
      <w:r>
        <w:fldChar w:fldCharType="end"/>
      </w:r>
      <w:r>
        <w:t xml:space="preserve"> and locally up to 75m thick </w:t>
      </w:r>
      <w:r>
        <w:fldChar w:fldCharType="begin"/>
      </w:r>
      <w:r>
        <w:instrText xml:space="preserve"> ADDIN ZOTERO_ITEM CSL_CITATION {"citationID":"bNjj39eW","properties":{"formattedCitation":"(Condon, 2005)","plainCitation":"(Condon, 2005)","noteIndex":0},"citationItems":[{"id":18,"uris":["http://zotero.org/users/local/NWL95Bu7/items/UWKD4DC2"],"itemData":{"id":18,"type":"report","collection-title":"Professional Paper 1706, Plates 1 &amp; 2","publisher":"U.S. Geological Survey","title":"Geologic Studies of the Platte River, South-Central Nebraska and Adjacent Areas—Geologic Maps, Subsurface Study, and Geologic History","URL":"https://pubs.usgs.gov/pp/pp1706/","author":[{"family":"Condon","given":"Steven M."}],"issued":{"date-parts":[["2005"]]}}}],"schema":"https://github.com/citation-style-language/schema/raw/master/csl-citation.json"} </w:instrText>
      </w:r>
      <w:r>
        <w:fldChar w:fldCharType="separate"/>
      </w:r>
      <w:r w:rsidRPr="005F22E9">
        <w:rPr>
          <w:rFonts w:ascii="Calibri" w:hAnsi="Calibri" w:cs="Calibri"/>
        </w:rPr>
        <w:t>(Condon, 2005)</w:t>
      </w:r>
      <w:r>
        <w:fldChar w:fldCharType="end"/>
      </w:r>
      <w:r>
        <w:t xml:space="preserve">. These loess deposits are mapped at the surface generally following </w:t>
      </w:r>
      <w:r w:rsidR="008C1B17">
        <w:t>a NE-SW trend that bisects the state.</w:t>
      </w:r>
      <w:r w:rsidR="008C1B17" w:rsidDel="008C1B17">
        <w:t xml:space="preserve"> </w:t>
      </w:r>
    </w:p>
    <w:p w14:paraId="1C5F6D77" w14:textId="107BA1DF" w:rsidR="00FD75A9" w:rsidRPr="00FB7073" w:rsidRDefault="00FD75A9" w:rsidP="00FD75A9">
      <w:pPr>
        <w:spacing w:line="480" w:lineRule="auto"/>
      </w:pPr>
      <w:r>
        <w:tab/>
        <w:t xml:space="preserve">Late Pleistocene to Holocene progression signified a change in eolian deposition in the region to include massive sand dune deposits. These deposits have been recognized across the Great Plains </w:t>
      </w:r>
      <w:r>
        <w:fldChar w:fldCharType="begin"/>
      </w:r>
      <w:r>
        <w:instrText xml:space="preserve"> ADDIN ZOTERO_ITEM CSL_CITATION {"citationID":"Kv9z9jpc","properties":{"formattedCitation":"(Muhs and Budahn, 2019)","plainCitation":"(Muhs and Budahn, 2019)","noteIndex":0},"citationItems":[{"id":49,"uris":["http://zotero.org/users/local/NWL95Bu7/items/PPGMG7A2"],"itemData":{"id":49,"type":"article-journal","abstract":"The Nebraska Sand Hills region is the largest dune ﬁeld in North America and has diverse aeolian landforms. It has been active during both the late Pleistocene and late Holocene. Despite decades of study, the source of sediment for this large sand sea is still controversial. Here we report new trace element compositions of aeolian sand that are compared to four hypothesized sediment sources, Tertiary rocks of the Arikaree Group and Ogallala Group, unconsolidated sands of Pliocene age, and Platte River system sands. All four potential sources have a mineralogy that is similar to the Nebraska Sand Hills. K/Rb, K/Ba, Sc-Th-La, Eu/Eu*, LaN/YbN, As/Sb, and Fe/Sc values show, however, that Pliocene sediments and sands from the Platte River system are not likely sources. The Arikaree Group could be a minor contributor, but sands from the Ogallala Group appear to have the best compositional ﬁt to the Nebraska Sand Hills. Although past studies have proposed the Ogallala Group as an important sand source, the hypothesis has been questioned, because the unit is well cemented by calcrete in its upper part. However, examination of the landscape upwind of the Nebraska Sand Hills shows that the Ogallala Group, where it occurs at the land surface, is highly dissected in much of this region, which makes sand-sized particles available for aeolian entrainment whenever drought conditions diminish a protective vegetation cover.","container-title":"Geomorphology","DOI":"10.1016/j.geomorph.2019.02.023","ISSN":"0169555X","journalAbbreviation":"Geomorphology","language":"en","page":"188-212","source":"DOI.org (Crossref)","title":"New geochemical evidence for the origin of North America's largest dune field, the Nebraska Sand Hills, central Great Plains, USA","volume":"332","author":[{"family":"Muhs","given":"Daniel R."},{"family":"Budahn","given":"James R."}],"issued":{"date-parts":[["2019",5]]}}}],"schema":"https://github.com/citation-style-language/schema/raw/master/csl-citation.json"} </w:instrText>
      </w:r>
      <w:r>
        <w:fldChar w:fldCharType="separate"/>
      </w:r>
      <w:r w:rsidRPr="00727486">
        <w:rPr>
          <w:rFonts w:ascii="Calibri" w:hAnsi="Calibri" w:cs="Calibri"/>
        </w:rPr>
        <w:t>(Muhs and Budahn, 2019)</w:t>
      </w:r>
      <w:r>
        <w:fldChar w:fldCharType="end"/>
      </w:r>
      <w:r>
        <w:t xml:space="preserve">, the Colorado Plateau, and the Basin and Range physiographic regions </w:t>
      </w:r>
      <w:r>
        <w:fldChar w:fldCharType="begin"/>
      </w:r>
      <w:r>
        <w:instrText xml:space="preserve"> ADDIN ZOTERO_ITEM CSL_CITATION {"citationID":"TCHZxOMh","properties":{"formattedCitation":"(Muhs et al., 2003)","plainCitation":"(Muhs et al., 2003)","noteIndex":0},"citationItems":[{"id":63,"uris":["http://zotero.org/users/local/NWL95Bu7/items/NFGC4CQL"],"itemData":{"id":63,"type":"article-journal","abstract":"Geomorphologists have long recognized that eolian sand transport pathways extend over long distances in desert regions. Along such pathways, sediment transport by wind can surmount topographic obstacles and cross major drainages. Recent studies have suggested that three distinct eolian sand transport pathways exist (or once existed) in the Mojave and Sonoran Desert regions of the southwestern United States. One hypothesized pathway is eolian sand transport from the eastern Mojave Desert of California into western Arizona, near Parker, and would require sand movement across what must have been at least a seasonally dry Colorado River valley. We tested this hypothesis by mineralogical, geochemical and magnetic analyses of eolian sands on both sides of the Colorado River, as well as sediment from the river itself. Results indicate that dunes on opposite sides of the Colorado River are mineralogically distinct: eastern California dunes are feldspar-rich whereas western Arizona dunes are quartz-rich, derived from quartz-rich Colorado River sediments. Because of historic vegetation changes, little new sediment from the Colorado River is presently available to supply the Parker dunes. Based on this study and previous work, the Colorado River is now known to be the source of sand for at least three of the major dune ﬁelds of the Sonoran Desert of western Arizona and northern Mexico. On the other hand, locally derived alluvium appears to be a more important source of dune ﬁelds in the Mojave Desert of California. Although many geomorphologists have stressed the importance of large ﬂuvial systems in the origin of desert dune ﬁelds, few empirical data actually exist to support this theory. The results presented here demonstrate that a major river system in the southwestern United States is a barrier to the migration of some dune ﬁelds, but essential to the origin of others.","container-title":"Quaternary International","DOI":"10.1016/S1040-6182(02)00131-3","ISSN":"10406182","issue":"1","journalAbbreviation":"Quaternary International","language":"en","license":"https://www.elsevier.com/tdm/userlicense/1.0/","page":"3-18","source":"DOI.org (Crossref)","title":"Eolian sand transport pathways in the southwestern United States: importance of the Colorado River and local sources","title-short":"Eolian sand transport pathways in the southwestern United States","volume":"104","author":[{"family":"Muhs","given":"Daniel R."},{"family":"Reynolds","given":"Richard L."},{"family":"Been","given":"Josh"},{"family":"Skipp","given":"Gary"}],"issued":{"date-parts":[["2003",1]]}}}],"schema":"https://github.com/citation-style-language/schema/raw/master/csl-citation.json"} </w:instrText>
      </w:r>
      <w:r>
        <w:fldChar w:fldCharType="separate"/>
      </w:r>
      <w:r w:rsidRPr="0080505E">
        <w:rPr>
          <w:rFonts w:ascii="Calibri" w:hAnsi="Calibri" w:cs="Calibri"/>
        </w:rPr>
        <w:t>(Muhs et al., 2003)</w:t>
      </w:r>
      <w:r>
        <w:fldChar w:fldCharType="end"/>
      </w:r>
      <w:r>
        <w:t xml:space="preserve">, however the largest areas of eolian sands are in the Great Plains. Currently active eolian sand in this semi-arid region is generally limited to the southernmost dunes in New Mexico and Texas, however a few smaller areas do exist where previously stable sand has been activated by human activities such as farming or infrastructure development </w:t>
      </w:r>
      <w:r>
        <w:fldChar w:fldCharType="begin"/>
      </w:r>
      <w:r>
        <w:instrText xml:space="preserve"> ADDIN ZOTERO_ITEM CSL_CITATION {"citationID":"bOS0GBmo","properties":{"formattedCitation":"(Muhs and Budahn, 2019)","plainCitation":"(Muhs and Budahn, 2019)","noteIndex":0},"citationItems":[{"id":49,"uris":["http://zotero.org/users/local/NWL95Bu7/items/PPGMG7A2"],"itemData":{"id":49,"type":"article-journal","abstract":"The Nebraska Sand Hills region is the largest dune ﬁeld in North America and has diverse aeolian landforms. It has been active during both the late Pleistocene and late Holocene. Despite decades of study, the source of sediment for this large sand sea is still controversial. Here we report new trace element compositions of aeolian sand that are compared to four hypothesized sediment sources, Tertiary rocks of the Arikaree Group and Ogallala Group, unconsolidated sands of Pliocene age, and Platte River system sands. All four potential sources have a mineralogy that is similar to the Nebraska Sand Hills. K/Rb, K/Ba, Sc-Th-La, Eu/Eu*, LaN/YbN, As/Sb, and Fe/Sc values show, however, that Pliocene sediments and sands from the Platte River system are not likely sources. The Arikaree Group could be a minor contributor, but sands from the Ogallala Group appear to have the best compositional ﬁt to the Nebraska Sand Hills. Although past studies have proposed the Ogallala Group as an important sand source, the hypothesis has been questioned, because the unit is well cemented by calcrete in its upper part. However, examination of the landscape upwind of the Nebraska Sand Hills shows that the Ogallala Group, where it occurs at the land surface, is highly dissected in much of this region, which makes sand-sized particles available for aeolian entrainment whenever drought conditions diminish a protective vegetation cover.","container-title":"Geomorphology","DOI":"10.1016/j.geomorph.2019.02.023","ISSN":"0169555X","journalAbbreviation":"Geomorphology","language":"en","page":"188-212","source":"DOI.org (Crossref)","title":"New geochemical evidence for the origin of North America's largest dune field, the Nebraska Sand Hills, central Great Plains, USA","volume":"332","author":[{"family":"Muhs","given":"Daniel R."},{"family":"Budahn","given":"James R."}],"issued":{"date-parts":[["2019",5]]}}}],"schema":"https://github.com/citation-style-language/schema/raw/master/csl-citation.json"} </w:instrText>
      </w:r>
      <w:r>
        <w:fldChar w:fldCharType="separate"/>
      </w:r>
      <w:r w:rsidRPr="003C3F0C">
        <w:rPr>
          <w:rFonts w:ascii="Calibri" w:hAnsi="Calibri" w:cs="Calibri"/>
        </w:rPr>
        <w:t>(Muhs and Budahn, 2019)</w:t>
      </w:r>
      <w:r>
        <w:fldChar w:fldCharType="end"/>
      </w:r>
      <w:r>
        <w:t>. The Sand Hills</w:t>
      </w:r>
      <w:r w:rsidR="00333CFD">
        <w:t xml:space="preserve"> region</w:t>
      </w:r>
      <w:r>
        <w:t>, located in north-central to southwestern Nebraska, is the largest dune field in the Western Hemisphere and covers roughly ¼ of the area of Nebraska. The age and provenance of this massive volume of sand has long been hypothesized and continually refined over the better part of the last century, from an early interpretation of the late Pleistocene Peoria Loess and Sand Hills dune sands being derived from Tertiary deposits contemporaneously (</w:t>
      </w:r>
      <w:proofErr w:type="spellStart"/>
      <w:r w:rsidRPr="004B4740">
        <w:t>Lugn</w:t>
      </w:r>
      <w:proofErr w:type="spellEnd"/>
      <w:r w:rsidRPr="004B4740">
        <w:t>, 1935, Condon, 2005</w:t>
      </w:r>
      <w:r>
        <w:t xml:space="preserve">), to the addition of radiocarbon age dating and subsequent hypotheses that the Sand Hills probably have had a long history through glacial and inter-glacial cycles, even though dating evidence points mainly to late Holocene activity </w:t>
      </w:r>
      <w:r>
        <w:fldChar w:fldCharType="begin"/>
      </w:r>
      <w:r>
        <w:instrText xml:space="preserve"> ADDIN ZOTERO_ITEM CSL_CITATION {"citationID":"pfeRxELb","properties":{"formattedCitation":"(Muhs et al., 1997)","plainCitation":"(Muhs et al., 1997)","noteIndex":0},"citationItems":[{"id":50,"uris":["http://zotero.org/users/local/NWL95Bu7/items/MRN4IZEF"],"itemData":{"id":50,"type":"article-journal","abstract":"Abstract\n            \n              The age of sand dunes in the Nebraska Sand Hills has been controversial, with some investigators suggesting a full-glacial age and others suggesting that they were last active in the late Holocene. New accelerator mass spectrometry radiocarbon ages of unaltered bison bones and organic-rich sediments suggest that eolian sand deposition occurred at least twice in the past 3000\n              14\n              C yr B.P. in three widely separated localities and as many as three times in the past 800\n              14\n              C yr at three other localities. These late Holocene episodes of eolian activity are probably the result of droughts more intense than the 1930s “Dust Bowl” period, based on independent Great Plains climate records from lake sediments and tree rings. However, new geochemical data indicate that the Nebraska Sand Hills are mineralogically mature. Eolian sands in Nebraska have lower K-feldspar (and K\n              2\n              O, Rb, and Ba) contents than most possible source sediments and lower K-feldspar contents than dunes of similar age in Colorado. The most likely explanation for mineralogical maturity is reduction of sand-sized K-feldspar to silt-sized particles via ballistic impacts due to strong winds over many cycles of eolian activity. Therefore, dunes of the Nebraska Sand Hills must have had a long history, probably extending over more than one glacial–interglacial cycle, and the potential for reactivation is high, with or without a future greenhouse warming.","container-title":"Quaternary Research","DOI":"10.1006/qres.1997.1913","ISSN":"0033-5894, 1096-0287","issue":"2","journalAbbreviation":"Quat. res.","language":"en","license":"https://www.cambridge.org/core/terms","page":"162-176","source":"DOI.org (Crossref)","title":"Late Holocene Eolian Activity in the Mineralogically Mature Nebraska Sand Hills","volume":"48","author":[{"family":"Muhs","given":"Daniel R."},{"family":"Stafford","given":"Thomas W."},{"family":"Swinehart","given":"James B."},{"family":"Cowherd","given":"Scott D."},{"family":"Mahan","given":"Shannon A."},{"family":"Bush","given":"Charles A."},{"family":"Madole","given":"Richard F."},{"family":"Maat","given":"Paula B."}],"issued":{"date-parts":[["1997",9]]}}}],"schema":"https://github.com/citation-style-language/schema/raw/master/csl-citation.json"} </w:instrText>
      </w:r>
      <w:r>
        <w:fldChar w:fldCharType="separate"/>
      </w:r>
      <w:r w:rsidRPr="003C3F0C">
        <w:rPr>
          <w:rFonts w:ascii="Calibri" w:hAnsi="Calibri" w:cs="Calibri"/>
        </w:rPr>
        <w:t>(Muhs et al., 1997)</w:t>
      </w:r>
      <w:r>
        <w:fldChar w:fldCharType="end"/>
      </w:r>
      <w:r>
        <w:t xml:space="preserve">. Newer evidence has shown both a more refined age dating of the Sand Hills, as well as a likely source of the sediment. Miao et al., </w:t>
      </w:r>
      <w:r>
        <w:fldChar w:fldCharType="begin"/>
      </w:r>
      <w:r>
        <w:instrText xml:space="preserve"> ADDIN ZOTERO_ITEM CSL_CITATION {"citationID":"u9NfujMF","properties":{"formattedCitation":"(Miao et al., 2007)","plainCitation":"(Miao et al., 2007)","dontUpdate":true,"noteIndex":0},"citationItems":[{"id":28,"uris":["http://zotero.org/users/local/NWL95Bu7/items/BT2IS7NC"],"itemData":{"id":28,"type":"article-journal","abstract":"Dune ﬁelds and loess deposits of the Great Plains of North America contain stratigraphic records of eolian activity that can be used to extend the short observational record of drought. We present a 10,000 yr reconstruction of dune activity and dust production in the central Great Plains region, based on 95 optically stimulated luminescence ages. The integration of data from both eolian sand and loess is an important new aspect of this record. Clusters of ages deﬁne episodes of extensive eolian activity, which we interpret as a response to frequent severe drought, at 1.0–0.7 ka and 2.3–4.5 ka (with peaks centered on 2.5 and 3.8 ka); sustained eolian activity occurred from 9.6 to 6.5 ka. Parts of this record may be consistent with hypotheses linking Holocene drought to sea surface temperature anomalies in the Paciﬁc or Atlantic oceans, or to the El Niño-Southern Oscillation phenomenon, but the record as a whole is difﬁcult to reconcile with any of these hypotheses.","container-title":"Geology","DOI":"10.1130/G23133A.1","ISSN":"0091-7613","issue":"2","journalAbbreviation":"Geol","language":"en","page":"119","source":"DOI.org (Crossref)","title":"A 10,000 year record of dune activity, dust storms, and severe drought in the central Great Plains","volume":"35","author":[{"family":"Miao","given":"Xiaodong"},{"family":"Mason","given":"Joseph A."},{"family":"Swinehart","given":"James B."},{"family":"Loope","given":"David B."},{"family":"Hanson","given":"Paul R."},{"family":"Goble","given":"Ronald J."},{"family":"Liu","given":"Xiaodong"}],"issued":{"date-parts":[["2007"]]}}}],"schema":"https://github.com/citation-style-language/schema/raw/master/csl-citation.json"} </w:instrText>
      </w:r>
      <w:r>
        <w:fldChar w:fldCharType="separate"/>
      </w:r>
      <w:r w:rsidRPr="003C3F0C">
        <w:rPr>
          <w:rFonts w:ascii="Calibri" w:hAnsi="Calibri" w:cs="Calibri"/>
        </w:rPr>
        <w:t>(2007)</w:t>
      </w:r>
      <w:r>
        <w:fldChar w:fldCharType="end"/>
      </w:r>
      <w:r>
        <w:t xml:space="preserve"> were able to show with optically stimulated luminescence age dating methods that multiple periods of eolian activity have occurred during the Holocene, with </w:t>
      </w:r>
      <w:r w:rsidRPr="00FB7073">
        <w:t xml:space="preserve">sustained activity from 9.6 to 6.5 ka and subsequent periods of activity at 1.0 - 0.7 ka and 2.3 - 4.5 ka (with peaks centered on 2.5 and 3.8 ka). They interpreted these periods of dune activity as responses to frequent, severe drought in the mid-continent, potentially corresponding to hypothesized links between Holocene droughts and sea surface temperature anomalies or the El Nino-Southern Oscillation phenomenon. </w:t>
      </w:r>
      <w:proofErr w:type="spellStart"/>
      <w:r>
        <w:lastRenderedPageBreak/>
        <w:t>Muhs</w:t>
      </w:r>
      <w:proofErr w:type="spellEnd"/>
      <w:r>
        <w:t xml:space="preserve"> and </w:t>
      </w:r>
      <w:proofErr w:type="spellStart"/>
      <w:r>
        <w:t>Budahn</w:t>
      </w:r>
      <w:proofErr w:type="spellEnd"/>
      <w:r>
        <w:t xml:space="preserve">, </w:t>
      </w:r>
      <w:r>
        <w:fldChar w:fldCharType="begin"/>
      </w:r>
      <w:r>
        <w:instrText xml:space="preserve"> ADDIN ZOTERO_ITEM CSL_CITATION {"citationID":"p1wBBaQ8","properties":{"formattedCitation":"(Muhs and Budahn, 2019)","plainCitation":"(Muhs and Budahn, 2019)","dontUpdate":true,"noteIndex":0},"citationItems":[{"id":49,"uris":["http://zotero.org/users/local/NWL95Bu7/items/PPGMG7A2"],"itemData":{"id":49,"type":"article-journal","abstract":"The Nebraska Sand Hills region is the largest dune ﬁeld in North America and has diverse aeolian landforms. It has been active during both the late Pleistocene and late Holocene. Despite decades of study, the source of sediment for this large sand sea is still controversial. Here we report new trace element compositions of aeolian sand that are compared to four hypothesized sediment sources, Tertiary rocks of the Arikaree Group and Ogallala Group, unconsolidated sands of Pliocene age, and Platte River system sands. All four potential sources have a mineralogy that is similar to the Nebraska Sand Hills. K/Rb, K/Ba, Sc-Th-La, Eu/Eu*, LaN/YbN, As/Sb, and Fe/Sc values show, however, that Pliocene sediments and sands from the Platte River system are not likely sources. The Arikaree Group could be a minor contributor, but sands from the Ogallala Group appear to have the best compositional ﬁt to the Nebraska Sand Hills. Although past studies have proposed the Ogallala Group as an important sand source, the hypothesis has been questioned, because the unit is well cemented by calcrete in its upper part. However, examination of the landscape upwind of the Nebraska Sand Hills shows that the Ogallala Group, where it occurs at the land surface, is highly dissected in much of this region, which makes sand-sized particles available for aeolian entrainment whenever drought conditions diminish a protective vegetation cover.","container-title":"Geomorphology","DOI":"10.1016/j.geomorph.2019.02.023","ISSN":"0169555X","journalAbbreviation":"Geomorphology","language":"en","page":"188-212","source":"DOI.org (Crossref)","title":"New geochemical evidence for the origin of North America's largest dune field, the Nebraska Sand Hills, central Great Plains, USA","volume":"332","author":[{"family":"Muhs","given":"Daniel R."},{"family":"Budahn","given":"James R."}],"issued":{"date-parts":[["2019",5]]}}}],"schema":"https://github.com/citation-style-language/schema/raw/master/csl-citation.json"} </w:instrText>
      </w:r>
      <w:r>
        <w:fldChar w:fldCharType="separate"/>
      </w:r>
      <w:r w:rsidRPr="007232E5">
        <w:rPr>
          <w:rFonts w:ascii="Calibri" w:hAnsi="Calibri" w:cs="Calibri"/>
        </w:rPr>
        <w:t>(2019)</w:t>
      </w:r>
      <w:r>
        <w:fldChar w:fldCharType="end"/>
      </w:r>
      <w:r>
        <w:t xml:space="preserve"> showed new evidence for the origin of the Sand Hills sand using a comparison of hypothetical sediment sources through trace element composition and ultimately argued the </w:t>
      </w:r>
      <w:proofErr w:type="spellStart"/>
      <w:r>
        <w:t>Ogallalla</w:t>
      </w:r>
      <w:proofErr w:type="spellEnd"/>
      <w:r>
        <w:t xml:space="preserve"> Group has the best fit compositionally to the Sand Hills.</w:t>
      </w:r>
      <w:r>
        <w:rPr>
          <w:rStyle w:val="CommentReference"/>
        </w:rPr>
        <w:t xml:space="preserve"> </w:t>
      </w:r>
    </w:p>
    <w:p w14:paraId="13F731E5" w14:textId="77777777" w:rsidR="00FD75A9" w:rsidRDefault="00FD75A9" w:rsidP="00FD75A9">
      <w:pPr>
        <w:pStyle w:val="Heading2"/>
      </w:pPr>
      <w:r>
        <w:t xml:space="preserve"> Map Data Schema</w:t>
      </w:r>
    </w:p>
    <w:p w14:paraId="0D41D27F" w14:textId="77777777" w:rsidR="00FD75A9" w:rsidRPr="0008365A" w:rsidRDefault="00FD75A9" w:rsidP="00FD75A9"/>
    <w:p w14:paraId="3134FD5F" w14:textId="2944B317" w:rsidR="00FD75A9" w:rsidRDefault="00FD75A9" w:rsidP="00FD75A9">
      <w:pPr>
        <w:spacing w:line="480" w:lineRule="auto"/>
        <w:ind w:firstLine="360"/>
      </w:pPr>
      <w:r>
        <w:t>We utilized the Geologic Mapping Schema (</w:t>
      </w:r>
      <w:proofErr w:type="spellStart"/>
      <w:r>
        <w:t>GeMS</w:t>
      </w:r>
      <w:proofErr w:type="spellEnd"/>
      <w:r>
        <w:t xml:space="preserve">) standard digital data format for this product </w:t>
      </w:r>
      <w:r>
        <w:fldChar w:fldCharType="begin"/>
      </w:r>
      <w:r>
        <w:instrText xml:space="preserve"> ADDIN ZOTERO_ITEM CSL_CITATION {"citationID":"aaGcwqhi","properties":{"formattedCitation":"(USGS, 2020)","plainCitation":"(USGS, 2020)","noteIndex":0},"citationItems":[{"id":3,"uris":["http://zotero.org/users/local/NWL95Bu7/items/KC3SJVZ7"],"itemData":{"id":3,"type":"report","archive":"USGS Publications Warehouse","collection-title":"Techniques and Methods","event-place":"Reston, VA","genre":"Report","language":"English","note":"DOI: 10.3133/tm11B10","number":"11-B10","publisher-place":"Reston, VA","title":"GeMS (Geologic Map Schema)—A standard format for the digital publication of geologic maps","URL":"https://pubs.usgs.gov/publication/tm11B10","author":[{"literal":"USGS"}],"issued":{"date-parts":[["2020"]]}}}],"schema":"https://github.com/citation-style-language/schema/raw/master/csl-citation.json"} </w:instrText>
      </w:r>
      <w:r>
        <w:fldChar w:fldCharType="separate"/>
      </w:r>
      <w:r w:rsidRPr="00925402">
        <w:rPr>
          <w:rFonts w:ascii="Calibri" w:hAnsi="Calibri" w:cs="Calibri"/>
        </w:rPr>
        <w:t>(USGS, 2020)</w:t>
      </w:r>
      <w:r>
        <w:fldChar w:fldCharType="end"/>
      </w:r>
      <w:r>
        <w:t xml:space="preserve">. In referring to data in this format we describe </w:t>
      </w:r>
      <w:r>
        <w:rPr>
          <w:b/>
          <w:bCs/>
        </w:rPr>
        <w:t xml:space="preserve">tables </w:t>
      </w:r>
      <w:r>
        <w:t xml:space="preserve">in bold and </w:t>
      </w:r>
      <w:r>
        <w:rPr>
          <w:i/>
          <w:iCs/>
        </w:rPr>
        <w:t xml:space="preserve">fields </w:t>
      </w:r>
      <w:r>
        <w:t xml:space="preserve">in italics. In this publication we have grouped our data into </w:t>
      </w:r>
      <w:r w:rsidR="003A3C6B">
        <w:t>four</w:t>
      </w:r>
      <w:r>
        <w:t xml:space="preserve"> spatial layers: </w:t>
      </w:r>
      <w:proofErr w:type="spellStart"/>
      <w:r w:rsidRPr="00A1127C">
        <w:rPr>
          <w:b/>
          <w:bCs/>
        </w:rPr>
        <w:t>ContactsAndFaults</w:t>
      </w:r>
      <w:proofErr w:type="spellEnd"/>
      <w:r>
        <w:t xml:space="preserve">, </w:t>
      </w:r>
      <w:proofErr w:type="spellStart"/>
      <w:r w:rsidRPr="00A1127C">
        <w:rPr>
          <w:b/>
          <w:bCs/>
        </w:rPr>
        <w:t>MapUnitPolys</w:t>
      </w:r>
      <w:proofErr w:type="spellEnd"/>
      <w:r>
        <w:t xml:space="preserve">, </w:t>
      </w:r>
      <w:proofErr w:type="spellStart"/>
      <w:r w:rsidRPr="00A1127C">
        <w:rPr>
          <w:b/>
          <w:bCs/>
        </w:rPr>
        <w:t>GeologicLines</w:t>
      </w:r>
      <w:proofErr w:type="spellEnd"/>
      <w:r>
        <w:t>,</w:t>
      </w:r>
      <w:r w:rsidR="003A3C6B">
        <w:t xml:space="preserve"> </w:t>
      </w:r>
      <w:r>
        <w:t xml:space="preserve">and </w:t>
      </w:r>
      <w:proofErr w:type="spellStart"/>
      <w:r w:rsidRPr="00A1127C">
        <w:rPr>
          <w:b/>
          <w:bCs/>
        </w:rPr>
        <w:t>OverlayPolys</w:t>
      </w:r>
      <w:proofErr w:type="spellEnd"/>
      <w:r>
        <w:t xml:space="preserve">. The </w:t>
      </w:r>
      <w:proofErr w:type="spellStart"/>
      <w:r w:rsidRPr="00A1127C">
        <w:rPr>
          <w:b/>
          <w:bCs/>
        </w:rPr>
        <w:t>ContactsAndFaults</w:t>
      </w:r>
      <w:proofErr w:type="spellEnd"/>
      <w:r>
        <w:t xml:space="preserve"> line vector data holds all the line geometry features that bound map-unit </w:t>
      </w:r>
      <w:proofErr w:type="gramStart"/>
      <w:r>
        <w:t>polygons;</w:t>
      </w:r>
      <w:proofErr w:type="gramEnd"/>
      <w:r>
        <w:t xml:space="preserve"> including contacts, faults (non-existent in this dataset), </w:t>
      </w:r>
      <w:r w:rsidR="00BD2F02">
        <w:t>boundaries of water bodies</w:t>
      </w:r>
      <w:r>
        <w:t xml:space="preserve">, and map boundaries. The </w:t>
      </w:r>
      <w:proofErr w:type="spellStart"/>
      <w:r w:rsidRPr="00A1127C">
        <w:rPr>
          <w:b/>
          <w:bCs/>
        </w:rPr>
        <w:t>MapUnitPolys</w:t>
      </w:r>
      <w:proofErr w:type="spellEnd"/>
      <w:r>
        <w:t xml:space="preserve"> polygon vector data contains all the units within the mapped area, which includes geologic map units and open water, and are all bounded by the features within </w:t>
      </w:r>
      <w:proofErr w:type="spellStart"/>
      <w:r w:rsidRPr="00A1127C">
        <w:rPr>
          <w:b/>
          <w:bCs/>
        </w:rPr>
        <w:t>ContactsAndFaults</w:t>
      </w:r>
      <w:proofErr w:type="spellEnd"/>
      <w:r>
        <w:t xml:space="preserve">. The </w:t>
      </w:r>
      <w:proofErr w:type="spellStart"/>
      <w:r w:rsidRPr="00A1127C">
        <w:rPr>
          <w:b/>
          <w:bCs/>
        </w:rPr>
        <w:t>GeologicLines</w:t>
      </w:r>
      <w:proofErr w:type="spellEnd"/>
      <w:r>
        <w:t xml:space="preserve"> line vector data stores lines associated with geologic features that do not define a boundary between a map-unit polygon. Finally, we use the </w:t>
      </w:r>
      <w:proofErr w:type="spellStart"/>
      <w:r w:rsidRPr="00A1127C">
        <w:rPr>
          <w:b/>
          <w:bCs/>
        </w:rPr>
        <w:t>OverlayPolys</w:t>
      </w:r>
      <w:proofErr w:type="spellEnd"/>
      <w:r>
        <w:rPr>
          <w:b/>
          <w:bCs/>
        </w:rPr>
        <w:t xml:space="preserve"> </w:t>
      </w:r>
      <w:r>
        <w:t xml:space="preserve">polygon vector data to store an approximate representation of thickness of loess. In addition, the dataset contains four non-spatial tables: </w:t>
      </w:r>
      <w:proofErr w:type="spellStart"/>
      <w:r w:rsidRPr="00A1127C">
        <w:rPr>
          <w:b/>
          <w:bCs/>
        </w:rPr>
        <w:t>DataSources</w:t>
      </w:r>
      <w:proofErr w:type="spellEnd"/>
      <w:r>
        <w:t xml:space="preserve">, </w:t>
      </w:r>
      <w:proofErr w:type="spellStart"/>
      <w:r w:rsidRPr="00A1127C">
        <w:rPr>
          <w:b/>
          <w:bCs/>
        </w:rPr>
        <w:t>DescriptionOfMapUnits</w:t>
      </w:r>
      <w:proofErr w:type="spellEnd"/>
      <w:r>
        <w:t xml:space="preserve">, </w:t>
      </w:r>
      <w:proofErr w:type="spellStart"/>
      <w:r w:rsidRPr="00A1127C">
        <w:rPr>
          <w:b/>
          <w:bCs/>
        </w:rPr>
        <w:t>GeoMaterialDict</w:t>
      </w:r>
      <w:proofErr w:type="spellEnd"/>
      <w:r>
        <w:t xml:space="preserve">, and </w:t>
      </w:r>
      <w:r w:rsidRPr="00A1127C">
        <w:rPr>
          <w:b/>
          <w:bCs/>
        </w:rPr>
        <w:t>Glossary</w:t>
      </w:r>
      <w:r>
        <w:t xml:space="preserve">. The </w:t>
      </w:r>
      <w:proofErr w:type="spellStart"/>
      <w:r w:rsidRPr="00A1127C">
        <w:rPr>
          <w:b/>
          <w:bCs/>
        </w:rPr>
        <w:t>DataSources</w:t>
      </w:r>
      <w:proofErr w:type="spellEnd"/>
      <w:r>
        <w:t xml:space="preserve"> table identifies the references for the content of the geologic map database and ties each individual spatial feature to one or multiple data sources by way of a pipe-delimited (“|”) </w:t>
      </w:r>
      <w:proofErr w:type="spellStart"/>
      <w:r w:rsidRPr="00A1127C">
        <w:rPr>
          <w:i/>
          <w:iCs/>
        </w:rPr>
        <w:t>DataSourcesID</w:t>
      </w:r>
      <w:proofErr w:type="spellEnd"/>
      <w:r>
        <w:t xml:space="preserve"> foreign key to the </w:t>
      </w:r>
      <w:proofErr w:type="spellStart"/>
      <w:r w:rsidRPr="00A1127C">
        <w:rPr>
          <w:i/>
          <w:iCs/>
        </w:rPr>
        <w:t>Datasources_ID</w:t>
      </w:r>
      <w:proofErr w:type="spellEnd"/>
      <w:r>
        <w:t xml:space="preserve"> field in the </w:t>
      </w:r>
      <w:proofErr w:type="spellStart"/>
      <w:r w:rsidRPr="00A1127C">
        <w:rPr>
          <w:b/>
          <w:bCs/>
        </w:rPr>
        <w:t>DataSources</w:t>
      </w:r>
      <w:proofErr w:type="spellEnd"/>
      <w:r>
        <w:t xml:space="preserve"> table. When multiple, delimited data sources are referenced by a feature they are listed in order of greatest influence on the mapped feature. The </w:t>
      </w:r>
      <w:proofErr w:type="spellStart"/>
      <w:r w:rsidRPr="00A1127C">
        <w:rPr>
          <w:b/>
          <w:bCs/>
        </w:rPr>
        <w:t>DescriptionOfMapUnits</w:t>
      </w:r>
      <w:proofErr w:type="spellEnd"/>
      <w:r>
        <w:t xml:space="preserve"> table captures the descriptions of the map units and is related to the </w:t>
      </w:r>
      <w:proofErr w:type="spellStart"/>
      <w:r w:rsidRPr="00A1127C">
        <w:rPr>
          <w:b/>
          <w:bCs/>
        </w:rPr>
        <w:t>MapUnitPolys</w:t>
      </w:r>
      <w:proofErr w:type="spellEnd"/>
      <w:r>
        <w:t xml:space="preserve"> by way of a </w:t>
      </w:r>
      <w:proofErr w:type="spellStart"/>
      <w:r w:rsidRPr="00A1127C">
        <w:rPr>
          <w:i/>
          <w:iCs/>
        </w:rPr>
        <w:t>MapUnit</w:t>
      </w:r>
      <w:proofErr w:type="spellEnd"/>
      <w:r>
        <w:t xml:space="preserve"> primary and foreign key. The </w:t>
      </w:r>
      <w:proofErr w:type="spellStart"/>
      <w:r w:rsidRPr="00A1127C">
        <w:rPr>
          <w:b/>
          <w:bCs/>
        </w:rPr>
        <w:t>GeoMaterialDict</w:t>
      </w:r>
      <w:proofErr w:type="spellEnd"/>
      <w:r>
        <w:t xml:space="preserve"> table provides definitions and a hierarchy for </w:t>
      </w:r>
      <w:proofErr w:type="spellStart"/>
      <w:r w:rsidRPr="00A1127C">
        <w:rPr>
          <w:i/>
          <w:iCs/>
        </w:rPr>
        <w:t>GeoMaterial</w:t>
      </w:r>
      <w:proofErr w:type="spellEnd"/>
      <w:r>
        <w:t xml:space="preserve"> names within the </w:t>
      </w:r>
      <w:proofErr w:type="spellStart"/>
      <w:r>
        <w:t>GeMS</w:t>
      </w:r>
      <w:proofErr w:type="spellEnd"/>
      <w:r>
        <w:t xml:space="preserve"> </w:t>
      </w:r>
      <w:r>
        <w:lastRenderedPageBreak/>
        <w:t xml:space="preserve">schema, which is an important part of the detailed descriptions held within the DMU. Finally, the </w:t>
      </w:r>
      <w:r w:rsidRPr="00A1127C">
        <w:rPr>
          <w:b/>
          <w:bCs/>
        </w:rPr>
        <w:t>Glossary</w:t>
      </w:r>
      <w:r>
        <w:t xml:space="preserve"> stores definitions for the terminology used throughout the </w:t>
      </w:r>
      <w:proofErr w:type="spellStart"/>
      <w:r>
        <w:t>GeMS</w:t>
      </w:r>
      <w:proofErr w:type="spellEnd"/>
      <w:r>
        <w:t xml:space="preserve"> geodatabase. </w:t>
      </w:r>
    </w:p>
    <w:p w14:paraId="58E8F7EF" w14:textId="50010A68" w:rsidR="00FD75A9" w:rsidRDefault="00FD75A9" w:rsidP="00FD75A9">
      <w:pPr>
        <w:spacing w:line="480" w:lineRule="auto"/>
        <w:ind w:firstLine="360"/>
      </w:pPr>
      <w:r>
        <w:t xml:space="preserve">Symbolization of the map is based on the Federal Geographic Data Committee (FGDC) Digital Cartographic Standard for Geologic Map Symbolization publication </w:t>
      </w:r>
      <w:r>
        <w:fldChar w:fldCharType="begin"/>
      </w:r>
      <w:r>
        <w:instrText xml:space="preserve"> ADDIN ZOTERO_ITEM CSL_CITATION {"citationID":"95PjVLec","properties":{"formattedCitation":"(FGDC, 2006)","plainCitation":"(FGDC, 2006)","noteIndex":0},"citationItems":[{"id":9,"uris":["http://zotero.org/users/local/NWL95Bu7/items/YXHNW2HS"],"itemData":{"id":9,"type":"report","event-place":"Reston, Va.","note":"Federal Geographic Data Committee [prepared for the Federal Geographic Data Committee by the U.S. Geological Survey], 2006, FGDC Digital Cartographic Standard for Geologic Map Symbolization: Reston, Va., Federal Geographic Data Committee Document Number FGDC-STD-013-2006, 290 p., 2 plates.","number":"Federal Geographic Data Committee Document Number FGDC-STD-013-2006","page":"290","publisher-place":"Reston, Va.","title":"FGDC Digital Cartographic Standard for Geologic Map Symbolization","URL":"https://ngmdb.usgs.gov/fgdc_gds/","author":[{"literal":"FGDC"}],"issued":{"date-parts":[["2006"]]}}}],"schema":"https://github.com/citation-style-language/schema/raw/master/csl-citation.json"} </w:instrText>
      </w:r>
      <w:r>
        <w:fldChar w:fldCharType="separate"/>
      </w:r>
      <w:r w:rsidRPr="00CE5A4A">
        <w:rPr>
          <w:rFonts w:ascii="Calibri" w:hAnsi="Calibri" w:cs="Calibri"/>
        </w:rPr>
        <w:t>(FGDC, 2006)</w:t>
      </w:r>
      <w:r>
        <w:fldChar w:fldCharType="end"/>
      </w:r>
      <w:r>
        <w:t xml:space="preserve">. These symbols are stored in the </w:t>
      </w:r>
      <w:r>
        <w:rPr>
          <w:i/>
          <w:iCs/>
        </w:rPr>
        <w:t>Symbol</w:t>
      </w:r>
      <w:r>
        <w:t xml:space="preserve"> field in each feature class or non-spatial table and are a key to a specific cartographic symbol in</w:t>
      </w:r>
      <w:r>
        <w:rPr>
          <w:rFonts w:ascii="Calibri" w:hAnsi="Calibri" w:cs="Calibri"/>
        </w:rPr>
        <w:t xml:space="preserve"> </w:t>
      </w:r>
      <w:r w:rsidR="00B62B9F">
        <w:rPr>
          <w:rFonts w:ascii="Calibri" w:hAnsi="Calibri" w:cs="Calibri"/>
        </w:rPr>
        <w:t xml:space="preserve">the </w:t>
      </w:r>
      <w:r>
        <w:rPr>
          <w:rFonts w:ascii="Calibri" w:hAnsi="Calibri" w:cs="Calibri"/>
        </w:rPr>
        <w:t>FGDC</w:t>
      </w:r>
      <w:r w:rsidR="00B62B9F">
        <w:rPr>
          <w:rFonts w:ascii="Calibri" w:hAnsi="Calibri" w:cs="Calibri"/>
        </w:rPr>
        <w:t xml:space="preserve"> standard</w:t>
      </w:r>
      <w:r>
        <w:t xml:space="preserve">. </w:t>
      </w:r>
    </w:p>
    <w:p w14:paraId="7C7C5E2B" w14:textId="77777777" w:rsidR="00FD75A9" w:rsidRDefault="00FD75A9" w:rsidP="00FD75A9">
      <w:pPr>
        <w:pStyle w:val="Heading2"/>
      </w:pPr>
      <w:r>
        <w:t>Spatial data compilation</w:t>
      </w:r>
    </w:p>
    <w:p w14:paraId="4A35895D" w14:textId="77777777" w:rsidR="00FD75A9" w:rsidRDefault="00FD75A9" w:rsidP="00FD75A9">
      <w:pPr>
        <w:pStyle w:val="Caption"/>
        <w:rPr>
          <w:noProof/>
        </w:rPr>
      </w:pPr>
    </w:p>
    <w:p w14:paraId="02E38470" w14:textId="3A241E5B" w:rsidR="00FD75A9" w:rsidRPr="00554020" w:rsidRDefault="00FD75A9" w:rsidP="00FD75A9">
      <w:pPr>
        <w:pStyle w:val="Caption"/>
        <w:rPr>
          <w:noProof/>
        </w:rPr>
      </w:pPr>
      <w:r>
        <w:rPr>
          <w:noProof/>
        </w:rPr>
        <w:drawing>
          <wp:inline distT="0" distB="0" distL="0" distR="0" wp14:anchorId="2996ABFB" wp14:editId="1450859E">
            <wp:extent cx="5913455" cy="2858732"/>
            <wp:effectExtent l="0" t="0" r="0" b="0"/>
            <wp:docPr id="936886498" name="Picture 93688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886498" name="Picture 936886498"/>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12121" t="24342" r="14217" b="-633"/>
                    <a:stretch/>
                  </pic:blipFill>
                  <pic:spPr bwMode="auto">
                    <a:xfrm>
                      <a:off x="0" y="0"/>
                      <a:ext cx="5972173" cy="2887118"/>
                    </a:xfrm>
                    <a:prstGeom prst="rect">
                      <a:avLst/>
                    </a:prstGeom>
                    <a:noFill/>
                    <a:ln>
                      <a:noFill/>
                    </a:ln>
                    <a:extLst>
                      <a:ext uri="{53640926-AAD7-44D8-BBD7-CCE9431645EC}">
                        <a14:shadowObscured xmlns:a14="http://schemas.microsoft.com/office/drawing/2010/main"/>
                      </a:ext>
                    </a:extLst>
                  </pic:spPr>
                </pic:pic>
              </a:graphicData>
            </a:graphic>
          </wp:inline>
        </w:drawing>
      </w:r>
      <w:r>
        <w:t>Figure 2. Locations of previous mapping used in compiling the Quaternary Geology of Nebraska.</w:t>
      </w:r>
    </w:p>
    <w:p w14:paraId="6D5C7362" w14:textId="77777777" w:rsidR="00FD75A9" w:rsidRPr="00D60B6F" w:rsidRDefault="00FD75A9" w:rsidP="00FD75A9"/>
    <w:p w14:paraId="0EC36760" w14:textId="7EEBEFA4" w:rsidR="00FD75A9" w:rsidRDefault="00FD75A9" w:rsidP="00FD75A9">
      <w:pPr>
        <w:spacing w:line="480" w:lineRule="auto"/>
      </w:pPr>
      <w:r>
        <w:t>We relied on a suite of previous mapping, referenced in Figure 2, either for direct digital reproduction or as a reference to aide in new mapping from remote sensing.  As a foundation, we began with the digital data for the Soils of Nebraska map provided by the Nebraska Conservation and Survey Division</w:t>
      </w:r>
      <w:r w:rsidDel="00C63A96">
        <w:t xml:space="preserve"> </w:t>
      </w:r>
      <w:r>
        <w:fldChar w:fldCharType="begin"/>
      </w:r>
      <w:r>
        <w:instrText xml:space="preserve"> ADDIN ZOTERO_ITEM CSL_CITATION {"citationID":"5sEszOXD","properties":{"formattedCitation":"(NCSD Soils)","plainCitation":"(NCSD Soils)","noteIndex":0},"citationItems":[{"id":19,"uris":["http://zotero.org/users/local/NWL95Bu7/items/YHBYAPBY"],"itemData":{"id":19,"type":"dataset","title":"Nebraska Soils GIS Data","URL":"https://snr.unl.edu/data/geographygis/soil.aspx","author":[{"literal":"NCSD Soils"}]}}],"schema":"https://github.com/citation-style-language/schema/raw/master/csl-citation.json"} </w:instrText>
      </w:r>
      <w:r>
        <w:fldChar w:fldCharType="separate"/>
      </w:r>
      <w:r w:rsidRPr="00100C66">
        <w:rPr>
          <w:rFonts w:ascii="Calibri" w:hAnsi="Calibri" w:cs="Calibri"/>
        </w:rPr>
        <w:t>(NCSD Soils)</w:t>
      </w:r>
      <w:r>
        <w:fldChar w:fldCharType="end"/>
      </w:r>
      <w:r>
        <w:t xml:space="preserve">. The Soils of Nebraska map describes the state of Nebraska with 80 unique soil associations, which we grouped into 9 categories based on the parent material these soils formed in: loess; sandy and loamy materials; loess and till; sandstone, siltstone, limestone, and shale; alluvium or loess on stream terraces </w:t>
      </w:r>
      <w:r>
        <w:lastRenderedPageBreak/>
        <w:t>and bottomlands; sandy and loamy materials underlain by coarse sand and gravel; alluvium on bottomlands; loess, sandstone, siltstone, and limestone; and eolian sands and alluvium in sand</w:t>
      </w:r>
      <w:r w:rsidR="00135421">
        <w:t xml:space="preserve"> </w:t>
      </w:r>
      <w:r>
        <w:t xml:space="preserve">hills.  We dissolved the original detailed polygons on these more general categories to create an initial pass at statewide </w:t>
      </w:r>
      <w:proofErr w:type="spellStart"/>
      <w:r>
        <w:rPr>
          <w:b/>
          <w:bCs/>
        </w:rPr>
        <w:t>MapUnitPolys</w:t>
      </w:r>
      <w:proofErr w:type="spellEnd"/>
      <w:r>
        <w:t xml:space="preserve"> and </w:t>
      </w:r>
      <w:proofErr w:type="spellStart"/>
      <w:r>
        <w:rPr>
          <w:b/>
          <w:bCs/>
        </w:rPr>
        <w:t>ContactsAndFaults</w:t>
      </w:r>
      <w:proofErr w:type="spellEnd"/>
      <w:r>
        <w:rPr>
          <w:b/>
          <w:bCs/>
        </w:rPr>
        <w:t xml:space="preserve"> </w:t>
      </w:r>
      <w:r>
        <w:t xml:space="preserve">data. Into this data we appended, after cropping out underlying areas, mapping of specific dune types found within the Sand Hills of Nebraska </w:t>
      </w:r>
      <w:r>
        <w:fldChar w:fldCharType="begin"/>
      </w:r>
      <w:r>
        <w:instrText xml:space="preserve"> ADDIN ZOTERO_ITEM CSL_CITATION {"citationID":"EDXWrCDE","properties":{"formattedCitation":"(NCSD Dunes)","plainCitation":"(NCSD Dunes)","noteIndex":0},"citationItems":[{"id":20,"uris":["http://zotero.org/users/local/NWL95Bu7/items/CJDPRWRR"],"itemData":{"id":20,"type":"dataset","title":"Dune Types of Nebraska","URL":"https://snr.unl.edu/data/geographygis/index.aspx","author":[{"literal":"NCSD Dunes"}]}}],"schema":"https://github.com/citation-style-language/schema/raw/master/csl-citation.json"} </w:instrText>
      </w:r>
      <w:r>
        <w:fldChar w:fldCharType="separate"/>
      </w:r>
      <w:r w:rsidRPr="00100C66">
        <w:rPr>
          <w:rFonts w:ascii="Calibri" w:hAnsi="Calibri" w:cs="Calibri"/>
        </w:rPr>
        <w:t>(NCSD Dunes)</w:t>
      </w:r>
      <w:r>
        <w:fldChar w:fldCharType="end"/>
      </w:r>
      <w:r>
        <w:t xml:space="preserve">, seen in Figure 3. </w:t>
      </w:r>
    </w:p>
    <w:p w14:paraId="79618026" w14:textId="77777777" w:rsidR="00FD75A9" w:rsidRDefault="00FD75A9" w:rsidP="00FD75A9">
      <w:pPr>
        <w:keepNext/>
        <w:spacing w:line="480" w:lineRule="auto"/>
        <w:ind w:firstLine="720"/>
      </w:pPr>
      <w:r>
        <w:rPr>
          <w:noProof/>
        </w:rPr>
        <w:drawing>
          <wp:inline distT="0" distB="0" distL="0" distR="0" wp14:anchorId="7022B22C" wp14:editId="7E1A2F87">
            <wp:extent cx="5943600" cy="3922828"/>
            <wp:effectExtent l="0" t="0" r="0" b="1905"/>
            <wp:docPr id="135647472" name="Picture 13564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943600" cy="3922828"/>
                    </a:xfrm>
                    <a:prstGeom prst="rect">
                      <a:avLst/>
                    </a:prstGeom>
                    <a:noFill/>
                    <a:ln>
                      <a:noFill/>
                    </a:ln>
                  </pic:spPr>
                </pic:pic>
              </a:graphicData>
            </a:graphic>
          </wp:inline>
        </w:drawing>
      </w:r>
    </w:p>
    <w:p w14:paraId="2C7E2D70" w14:textId="18D61E8B" w:rsidR="00FD75A9" w:rsidRDefault="00FD75A9" w:rsidP="00FD75A9">
      <w:pPr>
        <w:pStyle w:val="Caption"/>
        <w:spacing w:line="480" w:lineRule="auto"/>
      </w:pPr>
      <w:r>
        <w:t xml:space="preserve">Figure 3. Original dune types dataset </w:t>
      </w:r>
      <w:r>
        <w:fldChar w:fldCharType="begin"/>
      </w:r>
      <w:r>
        <w:instrText xml:space="preserve"> ADDIN ZOTERO_ITEM CSL_CITATION {"citationID":"QjBOqr88","properties":{"formattedCitation":"(NCSD Dunes)","plainCitation":"(NCSD Dunes)","noteIndex":0},"citationItems":[{"id":20,"uris":["http://zotero.org/users/local/NWL95Bu7/items/CJDPRWRR"],"itemData":{"id":20,"type":"dataset","title":"Dune Types of Nebraska","URL":"https://snr.unl.edu/data/geographygis/index.aspx","author":[{"literal":"NCSD Dunes"}]}}],"schema":"https://github.com/citation-style-language/schema/raw/master/csl-citation.json"} </w:instrText>
      </w:r>
      <w:r>
        <w:fldChar w:fldCharType="separate"/>
      </w:r>
      <w:r w:rsidRPr="009D0D03">
        <w:rPr>
          <w:rFonts w:ascii="Calibri" w:hAnsi="Calibri" w:cs="Calibri"/>
        </w:rPr>
        <w:t>(NCSD Dunes)</w:t>
      </w:r>
      <w:r>
        <w:fldChar w:fldCharType="end"/>
      </w:r>
      <w:r>
        <w:t xml:space="preserve">. The colored polygons overlay a </w:t>
      </w:r>
      <w:proofErr w:type="spellStart"/>
      <w:r>
        <w:t>hillshade</w:t>
      </w:r>
      <w:proofErr w:type="spellEnd"/>
      <w:r>
        <w:t xml:space="preserve"> of the state.</w:t>
      </w:r>
    </w:p>
    <w:p w14:paraId="7FA1F06F" w14:textId="647D834B" w:rsidR="00FD75A9" w:rsidRDefault="00FD75A9" w:rsidP="00FD75A9">
      <w:pPr>
        <w:spacing w:line="480" w:lineRule="auto"/>
      </w:pPr>
      <w:r>
        <w:tab/>
        <w:t xml:space="preserve">Following this initial digital compilation of existing mapping we refined the location of major contacts. These efforts focused most on areas where more detailed mapping was not available (Figure 2), which we discuss more below, but instead where contacts, primarily the margins of alluvial deposits and terraces inset into valleys, were defined by the statewide soils maps </w:t>
      </w:r>
      <w:r>
        <w:fldChar w:fldCharType="begin"/>
      </w:r>
      <w:r>
        <w:instrText xml:space="preserve"> ADDIN ZOTERO_ITEM CSL_CITATION {"citationID":"9q3h2As6","properties":{"formattedCitation":"(NCSD Soils)","plainCitation":"(NCSD Soils)","noteIndex":0},"citationItems":[{"id":19,"uris":["http://zotero.org/users/local/NWL95Bu7/items/YHBYAPBY"],"itemData":{"id":19,"type":"dataset","title":"Nebraska Soils GIS Data","URL":"https://snr.unl.edu/data/geographygis/soil.aspx","author":[{"literal":"NCSD Soils"}]}}],"schema":"https://github.com/citation-style-language/schema/raw/master/csl-citation.json"} </w:instrText>
      </w:r>
      <w:r>
        <w:fldChar w:fldCharType="separate"/>
      </w:r>
      <w:r w:rsidRPr="00100C66">
        <w:rPr>
          <w:rFonts w:ascii="Calibri" w:hAnsi="Calibri" w:cs="Calibri"/>
        </w:rPr>
        <w:t>(NCSD Soils)</w:t>
      </w:r>
      <w:r>
        <w:fldChar w:fldCharType="end"/>
      </w:r>
      <w:r>
        <w:t xml:space="preserve">.  As shown in </w:t>
      </w:r>
      <w:r>
        <w:lastRenderedPageBreak/>
        <w:t xml:space="preserve">Figure 4, hillshades and other elevation derivatives from USGS 3DEP data </w:t>
      </w:r>
      <w:r w:rsidR="007D56DB">
        <w:fldChar w:fldCharType="begin"/>
      </w:r>
      <w:r w:rsidR="007D56DB">
        <w:instrText xml:space="preserve"> ADDIN ZOTERO_ITEM CSL_CITATION {"citationID":"VvPI6ANG","properties":{"formattedCitation":"(U.S. Geological Survey, 2022)","plainCitation":"(U.S. Geological Survey, 2022)","noteIndex":0},"citationItems":[{"id":8,"uris":["http://zotero.org/users/local/NWL95Bu7/items/NYZLL4VT"],"itemData":{"id":8,"type":"dataset","abstract":"This is a tiled collection of the 3D Elevation Program (3DEP) and is 1 arc-second (approximately 30 m) resolution. The elevations in this Digital Elevation Model (DEM) represent the topographic bare-earth surface. The 3DEP data holdings serve as the elevation layer of The National Map, and provide foundational elevation information for earth science studies and mapping applications in the United States. Scientists and resource managers use 3DEP data for hydrologic modeling, resource monitoring, mapping and visualization, and many other applications.. The seamless 1 arc-second DEM layers are derived from diverse source data that are processed to a common coordinate system and unit of vertical measure. These data are distributed in geographic coordinates in units of decimal degrees, and in conformance with the North American Datum of 1983 (NAD 83). All elevation values are in meters and, over the continental United States, are referenced to the North American Vertical Datum of 1988 (NAVD88). The seamless 1 arc-second DEM layer provides coverage of the conterminous United States, Hawaii, Puerto Rico, other territorial islands, and much of Alaska and Canada. The seamless 1 arc-second DEM is available as pre-staged products tiled in 1 degree blocks in Erdas .img, ESRI arc-grid, and grid float formats. The seamless 1 arc-second DEM layer is updated continually as new data become available. Other 3DEP products are nationally seamless DEMs in resolutions of 1 and 1/3 arc-second. These seamless DEMs were referred to as the National Elevation Dataset (NED) from about 2000 through 2015 at which time they became the seamless DEM layers under the 3DEP program and the NED name and system were retired. Other 3DEP products include one-meter DEMs produced exclusively from high resolution light detection and ranging (lidar) source data and five-meter DEMs in Alaska as well as various source datasets including the lidar point cloud and interferometric synthetic aperture radar (Ifsar) digital surface models and intensity images. All 3DEP products are public domain.","event-place":"Reston, VA","genre":"raster digital data","publisher-place":"Reston, VA","title":"1 Arc-second Digital Elevation Models (DEMs) - USGS National Map 3DEP Downloadable Data Collection","URL":"https://www.usgs.gov/3d-elevation-program","author":[{"literal":"U.S. Geological Survey"}],"issued":{"date-parts":[["2022"]]}}}],"schema":"https://github.com/citation-style-language/schema/raw/master/csl-citation.json"} </w:instrText>
      </w:r>
      <w:r w:rsidR="007D56DB">
        <w:fldChar w:fldCharType="separate"/>
      </w:r>
      <w:r w:rsidR="007D56DB" w:rsidRPr="007D56DB">
        <w:rPr>
          <w:rFonts w:ascii="Calibri" w:hAnsi="Calibri" w:cs="Calibri"/>
        </w:rPr>
        <w:t>(U.S. Geological Survey, 2022)</w:t>
      </w:r>
      <w:r w:rsidR="007D56DB">
        <w:fldChar w:fldCharType="end"/>
      </w:r>
      <w:r w:rsidR="007D56DB">
        <w:t xml:space="preserve"> </w:t>
      </w:r>
      <w:r>
        <w:t>were used to relocate contacts to more closely correspond to readily observable topographic changes.</w:t>
      </w:r>
    </w:p>
    <w:p w14:paraId="0291CEDC" w14:textId="77777777" w:rsidR="00FD75A9" w:rsidRDefault="00FD75A9" w:rsidP="00FD75A9">
      <w:pPr>
        <w:keepNext/>
        <w:spacing w:line="480" w:lineRule="auto"/>
      </w:pPr>
      <w:r w:rsidRPr="00CB23E5">
        <w:rPr>
          <w:noProof/>
          <w:vertAlign w:val="subscript"/>
        </w:rPr>
        <w:drawing>
          <wp:inline distT="0" distB="0" distL="0" distR="0" wp14:anchorId="4D9E3D76" wp14:editId="4AA8B59A">
            <wp:extent cx="5905500" cy="3590275"/>
            <wp:effectExtent l="0" t="0" r="0" b="0"/>
            <wp:docPr id="1019725934" name="Picture 101972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25934" name="Picture 1019725934"/>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905500" cy="3590275"/>
                    </a:xfrm>
                    <a:prstGeom prst="rect">
                      <a:avLst/>
                    </a:prstGeom>
                    <a:noFill/>
                    <a:ln>
                      <a:noFill/>
                    </a:ln>
                  </pic:spPr>
                </pic:pic>
              </a:graphicData>
            </a:graphic>
          </wp:inline>
        </w:drawing>
      </w:r>
    </w:p>
    <w:p w14:paraId="2EB97D34" w14:textId="6A9BCDDD" w:rsidR="00FD75A9" w:rsidRDefault="00FD75A9" w:rsidP="00FD75A9">
      <w:pPr>
        <w:pStyle w:val="Caption"/>
      </w:pPr>
      <w:r>
        <w:t xml:space="preserve">Figure </w:t>
      </w:r>
      <w:r>
        <w:rPr>
          <w:i w:val="0"/>
          <w:iCs w:val="0"/>
        </w:rPr>
        <w:t>4</w:t>
      </w:r>
      <w:r>
        <w:t xml:space="preserve">. A region north of the confluence of the Elkhorn and Platte Rivers showing original contacts from </w:t>
      </w:r>
      <w:r>
        <w:rPr>
          <w:i w:val="0"/>
          <w:iCs w:val="0"/>
        </w:rPr>
        <w:fldChar w:fldCharType="begin"/>
      </w:r>
      <w:r>
        <w:instrText xml:space="preserve"> ADDIN ZOTERO_ITEM CSL_CITATION {"citationID":"0xr6cqWG","properties":{"formattedCitation":"(NCSD Soils)","plainCitation":"(NCSD Soils)","noteIndex":0},"citationItems":[{"id":19,"uris":["http://zotero.org/users/local/NWL95Bu7/items/YHBYAPBY"],"itemData":{"id":19,"type":"dataset","title":"Nebraska Soils GIS Data","URL":"https://snr.unl.edu/data/geographygis/soil.aspx","author":[{"literal":"NCSD Soils"}]}}],"schema":"https://github.com/citation-style-language/schema/raw/master/csl-citation.json"} </w:instrText>
      </w:r>
      <w:r>
        <w:rPr>
          <w:i w:val="0"/>
          <w:iCs w:val="0"/>
        </w:rPr>
        <w:fldChar w:fldCharType="separate"/>
      </w:r>
      <w:r w:rsidRPr="00100C66">
        <w:rPr>
          <w:rFonts w:ascii="Calibri" w:hAnsi="Calibri" w:cs="Calibri"/>
        </w:rPr>
        <w:t>(NCSD Soils)</w:t>
      </w:r>
      <w:r>
        <w:rPr>
          <w:i w:val="0"/>
          <w:iCs w:val="0"/>
        </w:rPr>
        <w:fldChar w:fldCharType="end"/>
      </w:r>
      <w:r>
        <w:t xml:space="preserve"> in red and our newly mapped contacts in black, both overlaying a </w:t>
      </w:r>
      <w:proofErr w:type="spellStart"/>
      <w:r>
        <w:t>hillshade</w:t>
      </w:r>
      <w:proofErr w:type="spellEnd"/>
      <w:r>
        <w:t xml:space="preserve"> from </w:t>
      </w:r>
      <w:r w:rsidRPr="008B3F8F">
        <w:rPr>
          <w:rFonts w:ascii="Calibri" w:hAnsi="Calibri" w:cs="Calibri"/>
        </w:rPr>
        <w:t xml:space="preserve">U.S. Geological Survey, </w:t>
      </w:r>
      <w:r>
        <w:rPr>
          <w:i w:val="0"/>
          <w:iCs w:val="0"/>
        </w:rPr>
        <w:fldChar w:fldCharType="begin"/>
      </w:r>
      <w:r>
        <w:instrText xml:space="preserve"> ADDIN ZOTERO_ITEM CSL_CITATION {"citationID":"TZ4MiE6r","properties":{"formattedCitation":"(U.S. Geological Survey, 2022)","plainCitation":"(U.S. Geological Survey, 2022)","dontUpdate":true,"noteIndex":0},"citationItems":[{"id":8,"uris":["http://zotero.org/users/local/NWL95Bu7/items/NYZLL4VT"],"itemData":{"id":8,"type":"dataset","abstract":"This is a tiled collection of the 3D Elevation Program (3DEP) and is 1 arc-second (approximately 30 m) resolution. The elevations in this Digital Elevation Model (DEM) represent the topographic bare-earth surface. The 3DEP data holdings serve as the elevation layer of The National Map, and provide foundational elevation information for earth science studies and mapping applications in the United States. Scientists and resource managers use 3DEP data for hydrologic modeling, resource monitoring, mapping and visualization, and many other applications.. The seamless 1 arc-second DEM layers are derived from diverse source data that are processed to a common coordinate system and unit of vertical measure. These data are distributed in geographic coordinates in units of decimal degrees, and in conformance with the North American Datum of 1983 (NAD 83). All elevation values are in meters and, over the continental United States, are referenced to the North American Vertical Datum of 1988 (NAVD88). The seamless 1 arc-second DEM layer provides coverage of the conterminous United States, Hawaii, Puerto Rico, other territorial islands, and much of Alaska and Canada. The seamless 1 arc-second DEM is available as pre-staged products tiled in 1 degree blocks in Erdas .img, ESRI arc-grid, and grid float formats. The seamless 1 arc-second DEM layer is updated continually as new data become available. Other 3DEP products are nationally seamless DEMs in resolutions of 1 and 1/3 arc-second. These seamless DEMs were referred to as the National Elevation Dataset (NED) from about 2000 through 2015 at which time they became the seamless DEM layers under the 3DEP program and the NED name and system were retired. Other 3DEP products include one-meter DEMs produced exclusively from high resolution light detection and ranging (lidar) source data and five-meter DEMs in Alaska as well as various source datasets including the lidar point cloud and interferometric synthetic aperture radar (Ifsar) digital surface models and intensity images. All 3DEP products are public domain.","event-place":"Reston, VA","genre":"raster digital data","publisher-place":"Reston, VA","title":"1 Arc-second Digital Elevation Models (DEMs) - USGS National Map 3DEP Downloadable Data Collection","URL":"https://www.usgs.gov/3d-elevation-program","author":[{"literal":"U.S. Geological Survey"}],"issued":{"date-parts":[["2022"]]}}}],"schema":"https://github.com/citation-style-language/schema/raw/master/csl-citation.json"} </w:instrText>
      </w:r>
      <w:r>
        <w:rPr>
          <w:i w:val="0"/>
          <w:iCs w:val="0"/>
        </w:rPr>
        <w:fldChar w:fldCharType="separate"/>
      </w:r>
      <w:r w:rsidRPr="008B3F8F">
        <w:rPr>
          <w:rFonts w:ascii="Calibri" w:hAnsi="Calibri" w:cs="Calibri"/>
        </w:rPr>
        <w:t>(2022)</w:t>
      </w:r>
      <w:r>
        <w:rPr>
          <w:i w:val="0"/>
          <w:iCs w:val="0"/>
        </w:rPr>
        <w:fldChar w:fldCharType="end"/>
      </w:r>
      <w:r>
        <w:t xml:space="preserve">. </w:t>
      </w:r>
    </w:p>
    <w:p w14:paraId="1D04FEF9" w14:textId="73C91BB3" w:rsidR="00FD75A9" w:rsidRDefault="000A082C" w:rsidP="00FD75A9">
      <w:pPr>
        <w:spacing w:line="480" w:lineRule="auto"/>
        <w:ind w:firstLine="360"/>
      </w:pPr>
      <w:r>
        <w:t>Figure 2 illustrates</w:t>
      </w:r>
      <w:r w:rsidR="00B97437">
        <w:t xml:space="preserve"> previous</w:t>
      </w:r>
      <w:r w:rsidR="00FD75A9">
        <w:t xml:space="preserve"> mapping more and less detailed than the target scale was available in many areas to refine the digital assembly described above. When previously published maps were available, we digitized Quaternary geology at a target scale of 1:750,000 while attempting to capture the map patterns and relationships with topograph</w:t>
      </w:r>
      <w:r w:rsidR="00B97437">
        <w:t>y</w:t>
      </w:r>
      <w:r w:rsidR="00FD75A9">
        <w:t xml:space="preserve"> indicated by published mapping. This was done iteratively by examining the source maps and identifying the margins of map units in elevation derivatives and remotely sensed imagery, including examining land-use patterns. Beyond the margins of published </w:t>
      </w:r>
      <w:r w:rsidR="00B97437">
        <w:t>data,</w:t>
      </w:r>
      <w:r w:rsidR="00FD75A9">
        <w:t xml:space="preserve"> we extended Quaternary features where they could be identified in elevation derivatives and imagery. With a minor exception in the </w:t>
      </w:r>
      <w:r w:rsidR="00A10FCD">
        <w:t>western</w:t>
      </w:r>
      <w:r w:rsidR="00FD75A9">
        <w:t xml:space="preserve">most portion of the state, 1:1,000,000 scale mapping was available almost everywhere that 1:250,000 scale or better mapping was not and could serve as a </w:t>
      </w:r>
      <w:r w:rsidR="00FD75A9">
        <w:lastRenderedPageBreak/>
        <w:t>general guide for the continuity of deposits across the map area. Our generalizations of more detailed mapping required not just smoothing of line work</w:t>
      </w:r>
      <w:r w:rsidR="00003AB2">
        <w:t>,</w:t>
      </w:r>
      <w:r w:rsidR="00FD75A9">
        <w:t xml:space="preserve"> but aggregation of polygons into a more general set of units.  In the section that follows we discuss in more detail our target classification of units. Our coarser scale map typically shows the same geology as the more detailed maps, just more general in stratigraphy and spatial expression</w:t>
      </w:r>
      <w:r w:rsidR="00B81BCB">
        <w:t>.</w:t>
      </w:r>
      <w:r w:rsidR="00C51996">
        <w:t xml:space="preserve"> </w:t>
      </w:r>
      <w:r w:rsidR="00B81BCB">
        <w:t>H</w:t>
      </w:r>
      <w:r w:rsidR="00FD75A9">
        <w:t>owever</w:t>
      </w:r>
      <w:r w:rsidR="00B81BCB">
        <w:t>,</w:t>
      </w:r>
      <w:r w:rsidR="00FD75A9">
        <w:t xml:space="preserve"> Figure 5 highlights an example where a colluvial unit of minor thickness was not compiled to emphasize the continuity of terraces along the Platte River.</w:t>
      </w:r>
    </w:p>
    <w:p w14:paraId="66B75F88" w14:textId="77777777" w:rsidR="00FD75A9" w:rsidRDefault="00FD75A9" w:rsidP="00FD75A9">
      <w:pPr>
        <w:keepNext/>
        <w:spacing w:line="480" w:lineRule="auto"/>
      </w:pPr>
      <w:r>
        <w:rPr>
          <w:noProof/>
        </w:rPr>
        <w:drawing>
          <wp:inline distT="0" distB="0" distL="0" distR="0" wp14:anchorId="454BB7B3" wp14:editId="04D3374E">
            <wp:extent cx="5943600" cy="1988820"/>
            <wp:effectExtent l="0" t="3810" r="0" b="0"/>
            <wp:docPr id="17" name="Picture 17" descr="A map of the wor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map of the world&#10;&#10;Description automatically generated with low confidence"/>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1988820"/>
                    </a:xfrm>
                    <a:prstGeom prst="rect">
                      <a:avLst/>
                    </a:prstGeom>
                  </pic:spPr>
                </pic:pic>
              </a:graphicData>
            </a:graphic>
          </wp:inline>
        </w:drawing>
      </w:r>
    </w:p>
    <w:p w14:paraId="23D8DCBE" w14:textId="369DD998" w:rsidR="00FD75A9" w:rsidRDefault="00FD75A9" w:rsidP="00FD75A9">
      <w:pPr>
        <w:pStyle w:val="Caption"/>
      </w:pPr>
      <w:r>
        <w:t xml:space="preserve">Figure 5. A region near Scottsbluff, NE, illustrating our mapping decisions compared to those of the source map. Panel A shows the 1:250,000 scale original map data from </w:t>
      </w:r>
      <w:proofErr w:type="spellStart"/>
      <w:r w:rsidRPr="005D292F">
        <w:rPr>
          <w:rFonts w:ascii="Calibri" w:hAnsi="Calibri" w:cs="Calibri"/>
        </w:rPr>
        <w:t>Swinehart</w:t>
      </w:r>
      <w:proofErr w:type="spellEnd"/>
      <w:r w:rsidRPr="005D292F">
        <w:rPr>
          <w:rFonts w:ascii="Calibri" w:hAnsi="Calibri" w:cs="Calibri"/>
        </w:rPr>
        <w:t xml:space="preserve"> and </w:t>
      </w:r>
      <w:proofErr w:type="spellStart"/>
      <w:r w:rsidRPr="005D292F">
        <w:rPr>
          <w:rFonts w:ascii="Calibri" w:hAnsi="Calibri" w:cs="Calibri"/>
        </w:rPr>
        <w:t>Diffendal</w:t>
      </w:r>
      <w:proofErr w:type="spellEnd"/>
      <w:r w:rsidRPr="005D292F">
        <w:rPr>
          <w:rFonts w:ascii="Calibri" w:hAnsi="Calibri" w:cs="Calibri"/>
        </w:rPr>
        <w:t xml:space="preserve"> Jr., </w:t>
      </w:r>
      <w:r>
        <w:fldChar w:fldCharType="begin"/>
      </w:r>
      <w:r>
        <w:instrText xml:space="preserve"> ADDIN ZOTERO_ITEM CSL_CITATION {"citationID":"ZFxss1yO","properties":{"formattedCitation":"(Swinehart and Diffendal Jr., 1997)","plainCitation":"(Swinehart and Diffendal Jr., 1997)","dontUpdate":true,"noteIndex":0},"citationItems":[{"id":23,"uris":["http://zotero.org/users/local/NWL95Bu7/items/EW6DT9ZS"],"itemData":{"id":23,"type":"report","collection-title":"IMAP","number":"2545","publisher":"U.S. Geological Survey","title":"Geologic map of the Scottsbluff 1° x 2° quadrangle, Nebraska and Colorado","URL":"https://doi.org/10.3133/i2545","author":[{"family":"Swinehart","given":"J. B."},{"family":"Diffendal Jr.","given":"R. F."}],"issued":{"date-parts":[["1997"]]}}}],"schema":"https://github.com/citation-style-language/schema/raw/master/csl-citation.json"} </w:instrText>
      </w:r>
      <w:r>
        <w:fldChar w:fldCharType="separate"/>
      </w:r>
      <w:r w:rsidRPr="005D292F">
        <w:rPr>
          <w:rFonts w:ascii="Calibri" w:hAnsi="Calibri" w:cs="Calibri"/>
        </w:rPr>
        <w:t>(1997)</w:t>
      </w:r>
      <w:r>
        <w:fldChar w:fldCharType="end"/>
      </w:r>
      <w:r>
        <w:t xml:space="preserve">, overlaying the topographic data from </w:t>
      </w:r>
      <w:r w:rsidRPr="005D292F">
        <w:rPr>
          <w:rFonts w:ascii="Calibri" w:hAnsi="Calibri" w:cs="Calibri"/>
        </w:rPr>
        <w:t xml:space="preserve">U.S. Geological Survey, </w:t>
      </w:r>
      <w:r>
        <w:t xml:space="preserve"> </w:t>
      </w:r>
      <w:r>
        <w:fldChar w:fldCharType="begin"/>
      </w:r>
      <w:r>
        <w:instrText xml:space="preserve"> ADDIN ZOTERO_ITEM CSL_CITATION {"citationID":"Idv6Zgbr","properties":{"formattedCitation":"(U.S. Geological Survey, 2022)","plainCitation":"(U.S. Geological Survey, 2022)","dontUpdate":true,"noteIndex":0},"citationItems":[{"id":8,"uris":["http://zotero.org/users/local/NWL95Bu7/items/NYZLL4VT"],"itemData":{"id":8,"type":"dataset","abstract":"This is a tiled collection of the 3D Elevation Program (3DEP) and is 1 arc-second (approximately 30 m) resolution. The elevations in this Digital Elevation Model (DEM) represent the topographic bare-earth surface. The 3DEP data holdings serve as the elevation layer of The National Map, and provide foundational elevation information for earth science studies and mapping applications in the United States. Scientists and resource managers use 3DEP data for hydrologic modeling, resource monitoring, mapping and visualization, and many other applications.. The seamless 1 arc-second DEM layers are derived from diverse source data that are processed to a common coordinate system and unit of vertical measure. These data are distributed in geographic coordinates in units of decimal degrees, and in conformance with the North American Datum of 1983 (NAD 83). All elevation values are in meters and, over the continental United States, are referenced to the North American Vertical Datum of 1988 (NAVD88). The seamless 1 arc-second DEM layer provides coverage of the conterminous United States, Hawaii, Puerto Rico, other territorial islands, and much of Alaska and Canada. The seamless 1 arc-second DEM is available as pre-staged products tiled in 1 degree blocks in Erdas .img, ESRI arc-grid, and grid float formats. The seamless 1 arc-second DEM layer is updated continually as new data become available. Other 3DEP products are nationally seamless DEMs in resolutions of 1 and 1/3 arc-second. These seamless DEMs were referred to as the National Elevation Dataset (NED) from about 2000 through 2015 at which time they became the seamless DEM layers under the 3DEP program and the NED name and system were retired. Other 3DEP products include one-meter DEMs produced exclusively from high resolution light detection and ranging (lidar) source data and five-meter DEMs in Alaska as well as various source datasets including the lidar point cloud and interferometric synthetic aperture radar (Ifsar) digital surface models and intensity images. All 3DEP products are public domain.","event-place":"Reston, VA","genre":"raster digital data","publisher-place":"Reston, VA","title":"1 Arc-second Digital Elevation Models (DEMs) - USGS National Map 3DEP Downloadable Data Collection","URL":"https://www.usgs.gov/3d-elevation-program","author":[{"literal":"U.S. Geological Survey"}],"issued":{"date-parts":[["2022"]]}}}],"schema":"https://github.com/citation-style-language/schema/raw/master/csl-citation.json"} </w:instrText>
      </w:r>
      <w:r>
        <w:fldChar w:fldCharType="separate"/>
      </w:r>
      <w:r w:rsidRPr="005D292F">
        <w:rPr>
          <w:rFonts w:ascii="Calibri" w:hAnsi="Calibri" w:cs="Calibri"/>
        </w:rPr>
        <w:t>(2022)</w:t>
      </w:r>
      <w:r>
        <w:fldChar w:fldCharType="end"/>
      </w:r>
      <w:r>
        <w:t xml:space="preserve"> shown in panel B. Panel C shows our new mapping similarly overlaying the topographic data in panel B.</w:t>
      </w:r>
    </w:p>
    <w:p w14:paraId="519933EC" w14:textId="36A0D19D" w:rsidR="00FD75A9" w:rsidRDefault="00FD75A9" w:rsidP="00FD75A9">
      <w:pPr>
        <w:spacing w:line="480" w:lineRule="auto"/>
      </w:pPr>
      <w:r>
        <w:tab/>
        <w:t xml:space="preserve">Figure </w:t>
      </w:r>
      <w:r w:rsidR="000A082C">
        <w:t>6</w:t>
      </w:r>
      <w:r>
        <w:t xml:space="preserve"> illustrates the spatial distribution of reproduced and modified linework described above. The central portion of the state is covered by mapping of the Sand Hills and is unchanged.  Areas in the northwest, far west, and west central were covered by mapping more detailed than the target scale (Fig. 4), which resulted in a large proportion of manual generalization. These areas were centered on major fluvial systems, often with abundant terraces that continued along the river, resulting in modified linework continuing along rivers outside the boundaries of these maps.  Finally, all the major river networks are bound by modified and/or original linework, reflecting our decision to use topographic data to update the delineation of the alluvial valleys and tributaries to be consistent statewide.</w:t>
      </w:r>
    </w:p>
    <w:p w14:paraId="7D69C8D6" w14:textId="77777777" w:rsidR="00FD75A9" w:rsidRDefault="00FD75A9" w:rsidP="00FD75A9">
      <w:pPr>
        <w:keepNext/>
        <w:spacing w:line="480" w:lineRule="auto"/>
      </w:pPr>
      <w:r>
        <w:rPr>
          <w:noProof/>
        </w:rPr>
        <w:lastRenderedPageBreak/>
        <w:drawing>
          <wp:inline distT="0" distB="0" distL="0" distR="0" wp14:anchorId="35FD66AE" wp14:editId="5558F5A7">
            <wp:extent cx="5943600" cy="2974975"/>
            <wp:effectExtent l="0" t="0" r="0" b="0"/>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2974975"/>
                    </a:xfrm>
                    <a:prstGeom prst="rect">
                      <a:avLst/>
                    </a:prstGeom>
                  </pic:spPr>
                </pic:pic>
              </a:graphicData>
            </a:graphic>
          </wp:inline>
        </w:drawing>
      </w:r>
    </w:p>
    <w:p w14:paraId="5E4AAD5B" w14:textId="6DFA8CCB" w:rsidR="00FD75A9" w:rsidRDefault="00FD75A9" w:rsidP="00FD75A9">
      <w:pPr>
        <w:pStyle w:val="Caption"/>
      </w:pPr>
      <w:r>
        <w:t xml:space="preserve">Figure </w:t>
      </w:r>
      <w:r w:rsidR="000A082C">
        <w:t>6</w:t>
      </w:r>
      <w:r>
        <w:t xml:space="preserve">. Linework modification. Grey lines show new linework based only on </w:t>
      </w:r>
      <w:r w:rsidRPr="0069154F">
        <w:rPr>
          <w:rFonts w:ascii="Calibri" w:hAnsi="Calibri" w:cs="Calibri"/>
        </w:rPr>
        <w:t xml:space="preserve">U.S. Geological Survey, </w:t>
      </w:r>
      <w:r>
        <w:fldChar w:fldCharType="begin"/>
      </w:r>
      <w:r>
        <w:instrText xml:space="preserve"> ADDIN ZOTERO_ITEM CSL_CITATION {"citationID":"fMg6cEqA","properties":{"formattedCitation":"(U.S. Geological Survey, 2022)","plainCitation":"(U.S. Geological Survey, 2022)","dontUpdate":true,"noteIndex":0},"citationItems":[{"id":8,"uris":["http://zotero.org/users/local/NWL95Bu7/items/NYZLL4VT"],"itemData":{"id":8,"type":"dataset","abstract":"This is a tiled collection of the 3D Elevation Program (3DEP) and is 1 arc-second (approximately 30 m) resolution. The elevations in this Digital Elevation Model (DEM) represent the topographic bare-earth surface. The 3DEP data holdings serve as the elevation layer of The National Map, and provide foundational elevation information for earth science studies and mapping applications in the United States. Scientists and resource managers use 3DEP data for hydrologic modeling, resource monitoring, mapping and visualization, and many other applications.. The seamless 1 arc-second DEM layers are derived from diverse source data that are processed to a common coordinate system and unit of vertical measure. These data are distributed in geographic coordinates in units of decimal degrees, and in conformance with the North American Datum of 1983 (NAD 83). All elevation values are in meters and, over the continental United States, are referenced to the North American Vertical Datum of 1988 (NAVD88). The seamless 1 arc-second DEM layer provides coverage of the conterminous United States, Hawaii, Puerto Rico, other territorial islands, and much of Alaska and Canada. The seamless 1 arc-second DEM is available as pre-staged products tiled in 1 degree blocks in Erdas .img, ESRI arc-grid, and grid float formats. The seamless 1 arc-second DEM layer is updated continually as new data become available. Other 3DEP products are nationally seamless DEMs in resolutions of 1 and 1/3 arc-second. These seamless DEMs were referred to as the National Elevation Dataset (NED) from about 2000 through 2015 at which time they became the seamless DEM layers under the 3DEP program and the NED name and system were retired. Other 3DEP products include one-meter DEMs produced exclusively from high resolution light detection and ranging (lidar) source data and five-meter DEMs in Alaska as well as various source datasets including the lidar point cloud and interferometric synthetic aperture radar (Ifsar) digital surface models and intensity images. All 3DEP products are public domain.","event-place":"Reston, VA","genre":"raster digital data","publisher-place":"Reston, VA","title":"1 Arc-second Digital Elevation Models (DEMs) - USGS National Map 3DEP Downloadable Data Collection","URL":"https://www.usgs.gov/3d-elevation-program","author":[{"literal":"U.S. Geological Survey"}],"issued":{"date-parts":[["2022"]]}}}],"schema":"https://github.com/citation-style-language/schema/raw/master/csl-citation.json"} </w:instrText>
      </w:r>
      <w:r>
        <w:fldChar w:fldCharType="separate"/>
      </w:r>
      <w:r w:rsidRPr="0069154F">
        <w:rPr>
          <w:rFonts w:ascii="Calibri" w:hAnsi="Calibri" w:cs="Calibri"/>
        </w:rPr>
        <w:t>(2022)</w:t>
      </w:r>
      <w:r>
        <w:fldChar w:fldCharType="end"/>
      </w:r>
      <w:r>
        <w:t xml:space="preserve"> topographic data. Orange lines show linework that has been modified from the original data sources. Green lines show linework that has been directly taken from original data sources.</w:t>
      </w:r>
    </w:p>
    <w:p w14:paraId="71E96063" w14:textId="635F3F76" w:rsidR="00FD75A9" w:rsidRDefault="00FD75A9" w:rsidP="00FD75A9">
      <w:pPr>
        <w:spacing w:line="480" w:lineRule="auto"/>
        <w:ind w:firstLine="360"/>
      </w:pPr>
      <w:r>
        <w:t xml:space="preserve">Additionally, </w:t>
      </w:r>
      <w:proofErr w:type="spellStart"/>
      <w:r w:rsidRPr="002D1043">
        <w:rPr>
          <w:rFonts w:ascii="Calibri" w:hAnsi="Calibri" w:cs="Calibri"/>
        </w:rPr>
        <w:t>Swinehart</w:t>
      </w:r>
      <w:proofErr w:type="spellEnd"/>
      <w:r w:rsidRPr="002D1043">
        <w:rPr>
          <w:rFonts w:ascii="Calibri" w:hAnsi="Calibri" w:cs="Calibri"/>
        </w:rPr>
        <w:t xml:space="preserve"> et al., </w:t>
      </w:r>
      <w:r>
        <w:fldChar w:fldCharType="begin"/>
      </w:r>
      <w:r>
        <w:instrText xml:space="preserve"> ADDIN ZOTERO_ITEM CSL_CITATION {"citationID":"pbKMibNa","properties":{"formattedCitation":"(Swinehart et al., 1994)","plainCitation":"(Swinehart et al., 1994)","dontUpdate":true,"noteIndex":0},"citationItems":[{"id":13,"uris":["http://zotero.org/users/local/NWL95Bu7/items/T3MZEJNN"],"itemData":{"id":13,"type":"map","collection-title":"U.S. Geological Survey Miscellaneous Investigations Series Map I-1420 (NK-14)","publisher":"U.S. Geological Survey","scale":"1:1,000,000","title":"Quaternary geologic map of the Platte River 4° x 6° quadrangle, United States","URL":"https://ngmdb.usgs.gov/Prodesc/proddesc_9216.htm","author":[{"family":"Swinehart","given":"J. B."},{"family":"Dreeszen","given":"V. H."},{"family":"Richmond","given":"G.M."},{"family":"Tipton","given":"M.J."},{"family":"Bretz","given":"Richard"},{"family":"Steece","given":"F.V."},{"family":"Hallberg","given":"G.R."},{"family":"Goebel","given":"J.E."}],"issued":{"date-parts":[["1994"]]}}}],"schema":"https://github.com/citation-style-language/schema/raw/master/csl-citation.json"} </w:instrText>
      </w:r>
      <w:r>
        <w:fldChar w:fldCharType="separate"/>
      </w:r>
      <w:r w:rsidRPr="002D1043">
        <w:rPr>
          <w:rFonts w:ascii="Calibri" w:hAnsi="Calibri" w:cs="Calibri"/>
        </w:rPr>
        <w:t>(1994)</w:t>
      </w:r>
      <w:r>
        <w:fldChar w:fldCharType="end"/>
      </w:r>
      <w:r>
        <w:t xml:space="preserve"> and </w:t>
      </w:r>
      <w:r w:rsidRPr="002D1043">
        <w:rPr>
          <w:rFonts w:ascii="Calibri" w:hAnsi="Calibri" w:cs="Calibri"/>
        </w:rPr>
        <w:t xml:space="preserve">Hallberg et al., </w:t>
      </w:r>
      <w:r>
        <w:fldChar w:fldCharType="begin"/>
      </w:r>
      <w:r w:rsidR="00B67AC8">
        <w:instrText xml:space="preserve"> ADDIN ZOTERO_ITEM CSL_CITATION {"citationID":"ApWyIcJn","properties":{"formattedCitation":"(Hallberg et al., 1994)","plainCitation":"(Hallberg et al., 1994)","dontUpdate":true,"noteIndex":0},"citationItems":[{"id":15,"uris":["http://zotero.org/users/local/NWL95Bu7/items/8DX4PN45"],"itemData":{"id":15,"type":"map","collection-title":"U.S. Geological Survey Miscellaneous Investigations Series Map I-1420 (NK-15)","scale":"1:1,000,000","title":"Quaternary geologic map of the Des Moines 4° x 6° Quadrangle, United States","URL":"https://ngmdb.usgs.gov/Prodesc/proddesc_9217.htm","author":[{"family":"Hallberg","given":"G.R."},{"family":"Lineback","given":"J.A."},{"family":"Mickelson","given":"D.M."},{"family":"Knox","given":"J.C."},{"family":"Goebel","given":"J.E."},{"family":"Hobbs","given":"H.C."},{"family":"Whitfield","given":"J.W."},{"family":"Ward","given":"R.A."},{"family":"Boellstorff","given":"J.D."},{"family":"Swinehart","given":"J. B."},{"family":"Dreeszen","given":"V. H."}],"issued":{"date-parts":[["1991"]]}}}],"schema":"https://github.com/citation-style-language/schema/raw/master/csl-citation.json"} </w:instrText>
      </w:r>
      <w:r>
        <w:fldChar w:fldCharType="separate"/>
      </w:r>
      <w:r w:rsidRPr="002D1043">
        <w:rPr>
          <w:rFonts w:ascii="Calibri" w:hAnsi="Calibri" w:cs="Calibri"/>
        </w:rPr>
        <w:t>(1994)</w:t>
      </w:r>
      <w:r>
        <w:fldChar w:fldCharType="end"/>
      </w:r>
      <w:r>
        <w:t xml:space="preserve"> contained digital data that were directly used in this map as auxiliary data, included in the </w:t>
      </w:r>
      <w:proofErr w:type="spellStart"/>
      <w:r w:rsidRPr="00D1717D">
        <w:rPr>
          <w:b/>
          <w:bCs/>
        </w:rPr>
        <w:t>GeologicLines</w:t>
      </w:r>
      <w:proofErr w:type="spellEnd"/>
      <w:r w:rsidR="00DB1CE0">
        <w:t xml:space="preserve"> </w:t>
      </w:r>
      <w:r>
        <w:t xml:space="preserve">and </w:t>
      </w:r>
      <w:proofErr w:type="spellStart"/>
      <w:r w:rsidRPr="00D1717D">
        <w:rPr>
          <w:b/>
          <w:bCs/>
        </w:rPr>
        <w:t>OverlayPolys</w:t>
      </w:r>
      <w:proofErr w:type="spellEnd"/>
      <w:r>
        <w:t xml:space="preserve"> feature classes. The </w:t>
      </w:r>
      <w:proofErr w:type="spellStart"/>
      <w:r w:rsidRPr="00D1717D">
        <w:rPr>
          <w:b/>
          <w:bCs/>
        </w:rPr>
        <w:t>GeologicLines</w:t>
      </w:r>
      <w:proofErr w:type="spellEnd"/>
      <w:r>
        <w:t xml:space="preserve"> feature class contains the location of glacial terminuses (</w:t>
      </w:r>
      <w:proofErr w:type="gramStart"/>
      <w:r>
        <w:t>Pre-Illinoian</w:t>
      </w:r>
      <w:proofErr w:type="gramEnd"/>
      <w:r>
        <w:t xml:space="preserve">), while the </w:t>
      </w:r>
      <w:proofErr w:type="spellStart"/>
      <w:r w:rsidRPr="00D1717D">
        <w:rPr>
          <w:b/>
          <w:bCs/>
        </w:rPr>
        <w:t>OverlayPolys</w:t>
      </w:r>
      <w:proofErr w:type="spellEnd"/>
      <w:r>
        <w:t xml:space="preserve"> feature class contain</w:t>
      </w:r>
      <w:r w:rsidR="00D851C4">
        <w:t>s</w:t>
      </w:r>
      <w:r>
        <w:t xml:space="preserve"> loess thickness polygons. The margins of the </w:t>
      </w:r>
      <w:proofErr w:type="spellStart"/>
      <w:r>
        <w:rPr>
          <w:b/>
          <w:bCs/>
        </w:rPr>
        <w:t>OverlayPolys</w:t>
      </w:r>
      <w:proofErr w:type="spellEnd"/>
      <w:r>
        <w:rPr>
          <w:b/>
          <w:bCs/>
        </w:rPr>
        <w:t xml:space="preserve"> </w:t>
      </w:r>
      <w:r>
        <w:t xml:space="preserve">were adjusted from source data in one location, so that rather than showing the abrupt termination of loess at the margin of the original map the loess continued as shown by the distribution of </w:t>
      </w:r>
      <w:proofErr w:type="spellStart"/>
      <w:r>
        <w:rPr>
          <w:b/>
          <w:bCs/>
        </w:rPr>
        <w:t>MapUnitPolys</w:t>
      </w:r>
      <w:proofErr w:type="spellEnd"/>
      <w:r>
        <w:t>.</w:t>
      </w:r>
    </w:p>
    <w:p w14:paraId="21239820" w14:textId="77777777" w:rsidR="00FD75A9" w:rsidRDefault="00FD75A9" w:rsidP="00FD75A9">
      <w:pPr>
        <w:pStyle w:val="Heading2"/>
      </w:pPr>
      <w:r>
        <w:t>Synthesis of existing geology</w:t>
      </w:r>
    </w:p>
    <w:p w14:paraId="6D8FB54D" w14:textId="77777777" w:rsidR="00FD75A9" w:rsidRPr="00FD4CF0" w:rsidRDefault="00FD75A9" w:rsidP="00FD75A9"/>
    <w:p w14:paraId="3D2B3539" w14:textId="13AE9E02" w:rsidR="00FD75A9" w:rsidRDefault="00FD75A9" w:rsidP="00FD75A9">
      <w:pPr>
        <w:keepNext/>
        <w:spacing w:line="480" w:lineRule="auto"/>
      </w:pPr>
      <w:r>
        <w:t xml:space="preserve">From the initial soil parent material associations described above we defined five broad, process-based classifications within which we organized our synthesis map units: alluvium, colluvium, residuum and bedrock, eolian, and glacial. These are shown in Table 1, which denotes the synthesis map unit symbol, the name of the map unit, description of the synthesis map unit, the original </w:t>
      </w:r>
      <w:r w:rsidR="00C61F20">
        <w:t xml:space="preserve">classification </w:t>
      </w:r>
      <w:r>
        <w:t xml:space="preserve">if applicable, and the original source of the data. These broad categories are further subdivided based on previous </w:t>
      </w:r>
      <w:r>
        <w:lastRenderedPageBreak/>
        <w:t>geologic mapping. Our alluvium units are broken out into four units based on ages that could be consistently correlated between source publications: modern alluvium (</w:t>
      </w:r>
      <w:proofErr w:type="spellStart"/>
      <w:r>
        <w:t>Qal</w:t>
      </w:r>
      <w:proofErr w:type="spellEnd"/>
      <w:r>
        <w:t>), intermediate alluvium (</w:t>
      </w:r>
      <w:proofErr w:type="spellStart"/>
      <w:r>
        <w:t>Qai</w:t>
      </w:r>
      <w:proofErr w:type="spellEnd"/>
      <w:r>
        <w:t>) of more recently active stream channels on terraces, older alluvium (</w:t>
      </w:r>
      <w:proofErr w:type="spellStart"/>
      <w:r>
        <w:t>Qao</w:t>
      </w:r>
      <w:proofErr w:type="spellEnd"/>
      <w:r>
        <w:t>) seen on higher level terraces, and very old alluvium (</w:t>
      </w:r>
      <w:proofErr w:type="spellStart"/>
      <w:r>
        <w:t>QTa</w:t>
      </w:r>
      <w:proofErr w:type="spellEnd"/>
      <w:r>
        <w:t xml:space="preserve">). These very-old alluvium deposits are only </w:t>
      </w:r>
      <w:r w:rsidR="00010589">
        <w:t xml:space="preserve">present </w:t>
      </w:r>
      <w:r w:rsidR="00587F2A">
        <w:t xml:space="preserve">at or </w:t>
      </w:r>
      <w:r w:rsidR="00150FC6">
        <w:t>near the surface</w:t>
      </w:r>
      <w:r w:rsidR="00010589">
        <w:t xml:space="preserve"> between </w:t>
      </w:r>
      <w:r>
        <w:t xml:space="preserve">the North and South Platte Rivers, and are considered to be </w:t>
      </w:r>
      <w:proofErr w:type="spellStart"/>
      <w:r>
        <w:t>Plio</w:t>
      </w:r>
      <w:proofErr w:type="spellEnd"/>
      <w:r>
        <w:t xml:space="preserve">-Pleistocene in age, as denoted by both </w:t>
      </w:r>
      <w:proofErr w:type="spellStart"/>
      <w:r w:rsidRPr="00A307E0">
        <w:rPr>
          <w:rFonts w:ascii="Calibri" w:hAnsi="Calibri" w:cs="Calibri"/>
        </w:rPr>
        <w:t>Swinehart</w:t>
      </w:r>
      <w:proofErr w:type="spellEnd"/>
      <w:r w:rsidRPr="00A307E0">
        <w:rPr>
          <w:rFonts w:ascii="Calibri" w:hAnsi="Calibri" w:cs="Calibri"/>
        </w:rPr>
        <w:t xml:space="preserve"> and </w:t>
      </w:r>
      <w:proofErr w:type="spellStart"/>
      <w:r w:rsidRPr="00A307E0">
        <w:rPr>
          <w:rFonts w:ascii="Calibri" w:hAnsi="Calibri" w:cs="Calibri"/>
        </w:rPr>
        <w:t>Diffendal</w:t>
      </w:r>
      <w:proofErr w:type="spellEnd"/>
      <w:r w:rsidRPr="00A307E0">
        <w:rPr>
          <w:rFonts w:ascii="Calibri" w:hAnsi="Calibri" w:cs="Calibri"/>
        </w:rPr>
        <w:t xml:space="preserve"> Jr.,</w:t>
      </w:r>
      <w:r>
        <w:t xml:space="preserve"> </w:t>
      </w:r>
      <w:r>
        <w:fldChar w:fldCharType="begin"/>
      </w:r>
      <w:r>
        <w:instrText xml:space="preserve"> ADDIN ZOTERO_ITEM CSL_CITATION {"citationID":"k60ruoo1","properties":{"formattedCitation":"(Swinehart and Diffendal Jr., 1997)","plainCitation":"(Swinehart and Diffendal Jr., 1997)","dontUpdate":true,"noteIndex":0},"citationItems":[{"id":23,"uris":["http://zotero.org/users/local/NWL95Bu7/items/EW6DT9ZS"],"itemData":{"id":23,"type":"report","collection-title":"IMAP","number":"2545","publisher":"U.S. Geological Survey","title":"Geologic map of the Scottsbluff 1° x 2° quadrangle, Nebraska and Colorado","URL":"https://doi.org/10.3133/i2545","author":[{"family":"Swinehart","given":"J. B."},{"family":"Diffendal Jr.","given":"R. F."}],"issued":{"date-parts":[["1997"]]}}}],"schema":"https://github.com/citation-style-language/schema/raw/master/csl-citation.json"} </w:instrText>
      </w:r>
      <w:r>
        <w:fldChar w:fldCharType="separate"/>
      </w:r>
      <w:r w:rsidRPr="00A307E0">
        <w:rPr>
          <w:rFonts w:ascii="Calibri" w:hAnsi="Calibri" w:cs="Calibri"/>
        </w:rPr>
        <w:t>(1997)</w:t>
      </w:r>
      <w:r>
        <w:fldChar w:fldCharType="end"/>
      </w:r>
      <w:r>
        <w:t xml:space="preserve"> and </w:t>
      </w:r>
      <w:proofErr w:type="spellStart"/>
      <w:r w:rsidRPr="00A307E0">
        <w:rPr>
          <w:rFonts w:ascii="Calibri" w:hAnsi="Calibri" w:cs="Calibri"/>
        </w:rPr>
        <w:t>Diffendal</w:t>
      </w:r>
      <w:proofErr w:type="spellEnd"/>
      <w:r w:rsidRPr="00A307E0">
        <w:rPr>
          <w:rFonts w:ascii="Calibri" w:hAnsi="Calibri" w:cs="Calibri"/>
        </w:rPr>
        <w:t xml:space="preserve"> Jr., </w:t>
      </w:r>
      <w:r>
        <w:fldChar w:fldCharType="begin"/>
      </w:r>
      <w:r>
        <w:instrText xml:space="preserve"> ADDIN ZOTERO_ITEM CSL_CITATION {"citationID":"1afARD84","properties":{"formattedCitation":"(Diffendal Jr., 1991)","plainCitation":"(Diffendal Jr., 1991)","dontUpdate":true,"noteIndex":0},"citationItems":[{"id":16,"uris":["http://zotero.org/users/local/NWL95Bu7/items/Y7MVRIVZ"],"itemData":{"id":16,"type":"map","collection-title":"U.S. Geological Survey Miscellaneous Investigations Series Map I-2277","scale":"1:250,000","title":"Geologic map showing configuration of the bedrock surface, North Platte, 1º x 2º quadrangle, Nebraska","author":[{"family":"Diffendal Jr.","given":"R. F."}],"issued":{"date-parts":[["1991"]]}}}],"schema":"https://github.com/citation-style-language/schema/raw/master/csl-citation.json"} </w:instrText>
      </w:r>
      <w:r>
        <w:fldChar w:fldCharType="separate"/>
      </w:r>
      <w:r w:rsidRPr="00A307E0">
        <w:rPr>
          <w:rFonts w:ascii="Calibri" w:hAnsi="Calibri" w:cs="Calibri"/>
        </w:rPr>
        <w:t>(1991)</w:t>
      </w:r>
      <w:r>
        <w:fldChar w:fldCharType="end"/>
      </w:r>
      <w:r>
        <w:t>.</w:t>
      </w:r>
      <w:r w:rsidR="00150FC6">
        <w:t xml:space="preserve"> However, previous</w:t>
      </w:r>
      <w:r w:rsidR="00500AC6">
        <w:t xml:space="preserve"> mapping </w:t>
      </w:r>
      <w:r w:rsidR="00451B59">
        <w:t>by</w:t>
      </w:r>
      <w:r w:rsidR="00500AC6">
        <w:t xml:space="preserve"> </w:t>
      </w:r>
      <w:proofErr w:type="spellStart"/>
      <w:r w:rsidR="00150FC6" w:rsidRPr="00150FC6">
        <w:rPr>
          <w:rFonts w:ascii="Calibri" w:hAnsi="Calibri" w:cs="Calibri"/>
        </w:rPr>
        <w:t>Diffendal</w:t>
      </w:r>
      <w:proofErr w:type="spellEnd"/>
      <w:r w:rsidR="00150FC6" w:rsidRPr="00150FC6">
        <w:rPr>
          <w:rFonts w:ascii="Calibri" w:hAnsi="Calibri" w:cs="Calibri"/>
        </w:rPr>
        <w:t xml:space="preserve"> Jr. et al., </w:t>
      </w:r>
      <w:r w:rsidR="00150FC6">
        <w:fldChar w:fldCharType="begin"/>
      </w:r>
      <w:r w:rsidR="007E3B1C">
        <w:instrText xml:space="preserve"> ADDIN ZOTERO_ITEM CSL_CITATION {"citationID":"rtVgkuKg","properties":{"formattedCitation":"(Diffendal Jr. et al., 2008)","plainCitation":"(Diffendal Jr. et al., 2008)","dontUpdate":true,"noteIndex":0},"citationItems":[{"id":14,"uris":["http://zotero.org/users/local/NWL95Bu7/items/IRIJIDSP"],"itemData":{"id":14,"type":"map","collection-title":"GEOLOGIC MAP GMC-34","ISBN":"1-56161-010-0","publisher":"SCHOOL OF NATURAL RESOURCES, CONSERVATION AND SURVEY DIVISION, INSTITUTE OF AGRICULTURE AND NATURAL RESOURCES, UNIVERSITY OF NEBRASKA-LINCOLN","scale":"1:250,000","title":"GEOLOGIC MAP OF THE O'NEILL 1º X 2º QUADRANGLE, NEBRASKA, WITH CONFIGURATION MAPS OF SURFACES OF FORMATIONS","URL":"https://digitalcommons.unl.edu/natrespapers/304","author":[{"family":"Diffendal Jr.","given":"R. F."},{"family":"Voorhies","given":"Michael R."},{"family":"Voorhies","given":"E. Jane"},{"family":"LaGarry","given":"H. E."},{"family":"Timperley","given":"C. L."},{"family":"Perkins","given":"M. E."}],"issued":{"date-parts":[["2008"]]}}}],"schema":"https://github.com/citation-style-language/schema/raw/master/csl-citation.json"} </w:instrText>
      </w:r>
      <w:r w:rsidR="00150FC6">
        <w:fldChar w:fldCharType="separate"/>
      </w:r>
      <w:r w:rsidR="00150FC6" w:rsidRPr="00150FC6">
        <w:rPr>
          <w:rFonts w:ascii="Calibri" w:hAnsi="Calibri" w:cs="Calibri"/>
        </w:rPr>
        <w:t>(2008)</w:t>
      </w:r>
      <w:r w:rsidR="00150FC6">
        <w:fldChar w:fldCharType="end"/>
      </w:r>
      <w:r w:rsidR="00DF0784">
        <w:t xml:space="preserve"> </w:t>
      </w:r>
      <w:r w:rsidR="003201EB">
        <w:t xml:space="preserve">and </w:t>
      </w:r>
      <w:proofErr w:type="spellStart"/>
      <w:r w:rsidR="003B4DD9" w:rsidRPr="003B4DD9">
        <w:rPr>
          <w:rFonts w:ascii="Calibri" w:hAnsi="Calibri" w:cs="Calibri"/>
        </w:rPr>
        <w:t>Souders</w:t>
      </w:r>
      <w:proofErr w:type="spellEnd"/>
      <w:r w:rsidR="003B4DD9" w:rsidRPr="003B4DD9">
        <w:rPr>
          <w:rFonts w:ascii="Calibri" w:hAnsi="Calibri" w:cs="Calibri"/>
        </w:rPr>
        <w:t xml:space="preserve">, </w:t>
      </w:r>
      <w:r w:rsidR="003B4DD9">
        <w:fldChar w:fldCharType="begin"/>
      </w:r>
      <w:r w:rsidR="007D56DB">
        <w:instrText xml:space="preserve"> ADDIN ZOTERO_ITEM CSL_CITATION {"citationID":"b9NimOls","properties":{"formattedCitation":"(Souders, 2000)","plainCitation":"(Souders, 2000)","dontUpdate":true,"noteIndex":0},"citationItems":[{"id":84,"uris":["http://zotero.org/users/local/NWL95Bu7/items/KTF8QMRH"],"itemData":{"id":84,"type":"map","collection-title":"Geologic Investigations Series I–2725","publisher":"U.S. Geological Survey","scale":"1:250,000","title":"Geologic maps and cross sections showing configurations of bedrock surfaces, Broken Bow 1° x 2° quadrangle, east-central Nebraska","author":[{"family":"Souders","given":"V. L."}],"issued":{"date-parts":[["2000"]]}}}],"schema":"https://github.com/citation-style-language/schema/raw/master/csl-citation.json"} </w:instrText>
      </w:r>
      <w:r w:rsidR="003B4DD9">
        <w:fldChar w:fldCharType="separate"/>
      </w:r>
      <w:r w:rsidR="003B4DD9" w:rsidRPr="003B4DD9">
        <w:rPr>
          <w:rFonts w:ascii="Calibri" w:hAnsi="Calibri" w:cs="Calibri"/>
        </w:rPr>
        <w:t>(2000)</w:t>
      </w:r>
      <w:r w:rsidR="003B4DD9">
        <w:fldChar w:fldCharType="end"/>
      </w:r>
      <w:r w:rsidR="003B4DD9">
        <w:t xml:space="preserve"> </w:t>
      </w:r>
      <w:r w:rsidR="00150FC6">
        <w:t>suggests th</w:t>
      </w:r>
      <w:r w:rsidR="00561463">
        <w:t>ese deposits are</w:t>
      </w:r>
      <w:r w:rsidR="00150FC6">
        <w:t xml:space="preserve"> pervasive</w:t>
      </w:r>
      <w:r w:rsidR="00500AC6">
        <w:t xml:space="preserve"> underneath</w:t>
      </w:r>
      <w:r w:rsidR="005B0A32">
        <w:t xml:space="preserve"> </w:t>
      </w:r>
      <w:r w:rsidR="00561463">
        <w:t xml:space="preserve">the </w:t>
      </w:r>
      <w:r w:rsidR="005B0A32">
        <w:t>Late Pleistocene to Holocene eolian sediments of the Sand Hills</w:t>
      </w:r>
      <w:r w:rsidR="00451B59">
        <w:t xml:space="preserve"> and extend </w:t>
      </w:r>
      <w:r w:rsidR="00660946">
        <w:t xml:space="preserve">northeast </w:t>
      </w:r>
      <w:r w:rsidR="00B558CB">
        <w:t>to the Niobrara River</w:t>
      </w:r>
      <w:r w:rsidR="005B0A32">
        <w:t>.</w:t>
      </w:r>
      <w:r w:rsidR="00060B73">
        <w:t xml:space="preserve"> </w:t>
      </w:r>
      <w:r>
        <w:t>Where significant eolian deposits mantle terrace deposits, evident from previous mapping or eolian landforms on these terraces, we capture this stratigraphy with an eolian sediment mantling terraces unit (Qau_e). Additionally, a colluvium and alluvium unit (</w:t>
      </w:r>
      <w:proofErr w:type="spellStart"/>
      <w:r>
        <w:t>Qca</w:t>
      </w:r>
      <w:proofErr w:type="spellEnd"/>
      <w:r>
        <w:t xml:space="preserve">) </w:t>
      </w:r>
      <w:proofErr w:type="gramStart"/>
      <w:r>
        <w:t>is</w:t>
      </w:r>
      <w:proofErr w:type="gramEnd"/>
      <w:r>
        <w:t xml:space="preserve"> included and characterizes broad valley slopes and hillslopes in the western portion of the state. Our eolian units are generally split into three categories: loess (Ql), undivided loess and eolian sands (</w:t>
      </w:r>
      <w:proofErr w:type="spellStart"/>
      <w:r>
        <w:t>Qles</w:t>
      </w:r>
      <w:proofErr w:type="spellEnd"/>
      <w:r>
        <w:t>), and eolian sand (</w:t>
      </w:r>
      <w:proofErr w:type="spellStart"/>
      <w:r>
        <w:t>Qes</w:t>
      </w:r>
      <w:proofErr w:type="spellEnd"/>
      <w:r>
        <w:t xml:space="preserve">). Rather than characterize the entire Sand Hills as </w:t>
      </w:r>
      <w:proofErr w:type="spellStart"/>
      <w:r>
        <w:t>Qes</w:t>
      </w:r>
      <w:proofErr w:type="spellEnd"/>
      <w:r>
        <w:t xml:space="preserve">, we adapted the morphologic distinction of the Sand Hills atlas </w:t>
      </w:r>
      <w:r>
        <w:fldChar w:fldCharType="begin"/>
      </w:r>
      <w:r>
        <w:instrText xml:space="preserve"> ADDIN ZOTERO_ITEM CSL_CITATION {"citationID":"zSrgoX72","properties":{"formattedCitation":"(NCSD Dunes)","plainCitation":"(NCSD Dunes)","noteIndex":0},"citationItems":[{"id":20,"uris":["http://zotero.org/users/local/NWL95Bu7/items/CJDPRWRR"],"itemData":{"id":20,"type":"dataset","title":"Dune Types of Nebraska","URL":"https://snr.unl.edu/data/geographygis/index.aspx","author":[{"literal":"NCSD Dunes"}]}}],"schema":"https://github.com/citation-style-language/schema/raw/master/csl-citation.json"} </w:instrText>
      </w:r>
      <w:r>
        <w:fldChar w:fldCharType="separate"/>
      </w:r>
      <w:r w:rsidRPr="00451B53">
        <w:rPr>
          <w:rFonts w:ascii="Calibri" w:hAnsi="Calibri" w:cs="Calibri"/>
        </w:rPr>
        <w:t>(NCSD Dunes)</w:t>
      </w:r>
      <w:r>
        <w:fldChar w:fldCharType="end"/>
      </w:r>
      <w:r>
        <w:t xml:space="preserve"> to fit our general symbol and naming convention, subdividing this region into 11 variants of </w:t>
      </w:r>
      <w:proofErr w:type="spellStart"/>
      <w:r>
        <w:t>Qes</w:t>
      </w:r>
      <w:proofErr w:type="spellEnd"/>
      <w:r>
        <w:t xml:space="preserve"> based on dune morphology and relief. We use a glacial unit (</w:t>
      </w:r>
      <w:proofErr w:type="spellStart"/>
      <w:r>
        <w:t>Qg_l</w:t>
      </w:r>
      <w:proofErr w:type="spellEnd"/>
      <w:r>
        <w:t xml:space="preserve">) that describes the area in the southwest portion of the state that has a significant pre-Illinoian till covered by younger loess. Lastly, our </w:t>
      </w:r>
      <w:r>
        <w:lastRenderedPageBreak/>
        <w:t xml:space="preserve">residuum and bedrock units are divided by general age of the bedrock the residuum is formed in: Tertiary (T), </w:t>
      </w:r>
      <w:r w:rsidR="008B649C">
        <w:rPr>
          <w:noProof/>
        </w:rPr>
        <w:drawing>
          <wp:anchor distT="0" distB="0" distL="114300" distR="114300" simplePos="0" relativeHeight="251658240" behindDoc="0" locked="0" layoutInCell="1" allowOverlap="1" wp14:anchorId="50D4FCB5" wp14:editId="6EDFA679">
            <wp:simplePos x="0" y="0"/>
            <wp:positionH relativeFrom="column">
              <wp:posOffset>0</wp:posOffset>
            </wp:positionH>
            <wp:positionV relativeFrom="paragraph">
              <wp:posOffset>777875</wp:posOffset>
            </wp:positionV>
            <wp:extent cx="5943600" cy="7185025"/>
            <wp:effectExtent l="0" t="0" r="0" b="0"/>
            <wp:wrapTopAndBottom/>
            <wp:docPr id="1346665556" name="Picture 1346665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5556" name="Picture 134666555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185025"/>
                    </a:xfrm>
                    <a:prstGeom prst="rect">
                      <a:avLst/>
                    </a:prstGeom>
                  </pic:spPr>
                </pic:pic>
              </a:graphicData>
            </a:graphic>
            <wp14:sizeRelH relativeFrom="page">
              <wp14:pctWidth>0</wp14:pctWidth>
            </wp14:sizeRelH>
            <wp14:sizeRelV relativeFrom="page">
              <wp14:pctHeight>0</wp14:pctHeight>
            </wp14:sizeRelV>
          </wp:anchor>
        </w:drawing>
      </w:r>
      <w:r>
        <w:t xml:space="preserve">Cretaceous (K), and Pennsylvanian to Permian (P). </w:t>
      </w:r>
    </w:p>
    <w:p w14:paraId="3DA59510" w14:textId="0FAA46E7" w:rsidR="00FD75A9" w:rsidRDefault="00FD75A9" w:rsidP="00FD75A9">
      <w:pPr>
        <w:keepNext/>
        <w:spacing w:line="480" w:lineRule="auto"/>
      </w:pPr>
    </w:p>
    <w:p w14:paraId="145459FC" w14:textId="02B8B564" w:rsidR="00FD75A9" w:rsidRDefault="00FD75A9" w:rsidP="00FD75A9">
      <w:pPr>
        <w:pStyle w:val="Caption"/>
      </w:pPr>
      <w:r>
        <w:lastRenderedPageBreak/>
        <w:t xml:space="preserve">Table </w:t>
      </w:r>
      <w:r>
        <w:fldChar w:fldCharType="begin"/>
      </w:r>
      <w:r>
        <w:instrText xml:space="preserve"> SEQ Table \* ARABIC </w:instrText>
      </w:r>
      <w:r>
        <w:fldChar w:fldCharType="separate"/>
      </w:r>
      <w:r w:rsidR="00BF7730">
        <w:rPr>
          <w:noProof/>
        </w:rPr>
        <w:t>1</w:t>
      </w:r>
      <w:r>
        <w:fldChar w:fldCharType="end"/>
      </w:r>
      <w:r>
        <w:t>.</w:t>
      </w:r>
      <w:r w:rsidR="00B11800">
        <w:t xml:space="preserve"> Crosswalk table </w:t>
      </w:r>
      <w:r w:rsidR="004B2559">
        <w:t>showing</w:t>
      </w:r>
      <w:r w:rsidR="006D2543">
        <w:t xml:space="preserve"> relationship</w:t>
      </w:r>
      <w:r w:rsidR="00C41F50">
        <w:t>s</w:t>
      </w:r>
      <w:r w:rsidR="006D2543">
        <w:t xml:space="preserve"> between original source classifications and our synthesis</w:t>
      </w:r>
      <w:r w:rsidR="00FB4410">
        <w:t xml:space="preserve"> map units</w:t>
      </w:r>
      <w:r>
        <w:t>.</w:t>
      </w:r>
    </w:p>
    <w:p w14:paraId="4DA7394D" w14:textId="556B0EC9" w:rsidR="00AD4D4B" w:rsidRDefault="00477BD2" w:rsidP="001668D4">
      <w:pPr>
        <w:spacing w:line="480" w:lineRule="auto"/>
      </w:pPr>
      <w:r>
        <w:t xml:space="preserve">Correlations of terraces </w:t>
      </w:r>
      <w:r w:rsidR="001668D4">
        <w:t xml:space="preserve">units </w:t>
      </w:r>
      <w:r>
        <w:t xml:space="preserve">along the Niobrara and North Platte </w:t>
      </w:r>
      <w:r w:rsidR="005047BB">
        <w:t xml:space="preserve">and Platte River’s are shown in Figure 7.  As mentioned above, </w:t>
      </w:r>
      <w:proofErr w:type="spellStart"/>
      <w:r w:rsidR="005047BB">
        <w:t>QTa</w:t>
      </w:r>
      <w:proofErr w:type="spellEnd"/>
      <w:r w:rsidR="005047BB">
        <w:t xml:space="preserve"> deposits are only observed along the Platte River, where they are </w:t>
      </w:r>
      <w:r w:rsidR="00DD1ADC">
        <w:t>located</w:t>
      </w:r>
      <w:r w:rsidR="007737A0">
        <w:t xml:space="preserve"> approximately 100 m above river level</w:t>
      </w:r>
      <w:r w:rsidR="00DD1ADC">
        <w:t xml:space="preserve"> near the </w:t>
      </w:r>
      <w:r w:rsidR="002D0170">
        <w:t xml:space="preserve">confluence of the North and South Platte Rivers (and the local convexity in the </w:t>
      </w:r>
      <w:r w:rsidR="007737A0">
        <w:t>river profile that highlight</w:t>
      </w:r>
      <w:r w:rsidR="005E5C35">
        <w:t>s</w:t>
      </w:r>
      <w:r w:rsidR="007737A0">
        <w:t xml:space="preserve"> the </w:t>
      </w:r>
      <w:r w:rsidR="007737A0" w:rsidRPr="007737A0">
        <w:t>Lake McConaughy</w:t>
      </w:r>
      <w:r w:rsidR="007737A0">
        <w:t xml:space="preserve"> reservoir). </w:t>
      </w:r>
      <w:r w:rsidR="00D1560E">
        <w:t>At the upstream end of</w:t>
      </w:r>
      <w:r w:rsidR="001B1418">
        <w:t xml:space="preserve"> the Platte River, </w:t>
      </w:r>
      <w:proofErr w:type="spellStart"/>
      <w:r w:rsidR="001B1418">
        <w:t>Qao</w:t>
      </w:r>
      <w:proofErr w:type="spellEnd"/>
      <w:r w:rsidR="001B1418">
        <w:t xml:space="preserve"> </w:t>
      </w:r>
      <w:r w:rsidR="00D1560E">
        <w:t xml:space="preserve">and </w:t>
      </w:r>
      <w:proofErr w:type="spellStart"/>
      <w:r w:rsidR="00D1560E">
        <w:t>Qai</w:t>
      </w:r>
      <w:proofErr w:type="spellEnd"/>
      <w:r w:rsidR="00D1560E">
        <w:t xml:space="preserve"> </w:t>
      </w:r>
      <w:r w:rsidR="001B1418">
        <w:t xml:space="preserve">deposits </w:t>
      </w:r>
      <w:r w:rsidR="00D1560E">
        <w:t>are</w:t>
      </w:r>
      <w:r w:rsidR="001B1418">
        <w:t xml:space="preserve"> </w:t>
      </w:r>
      <w:r w:rsidR="009912F7">
        <w:t>around 60-70 m</w:t>
      </w:r>
      <w:r w:rsidR="00D1560E">
        <w:t xml:space="preserve"> and 30-40 m above</w:t>
      </w:r>
      <w:r w:rsidR="009912F7">
        <w:t xml:space="preserve"> river </w:t>
      </w:r>
      <w:r w:rsidR="005E5C35">
        <w:t>level, respectively</w:t>
      </w:r>
      <w:r w:rsidR="00E16784">
        <w:t xml:space="preserve">, with two clear levels of </w:t>
      </w:r>
      <w:proofErr w:type="spellStart"/>
      <w:r w:rsidR="00E16784">
        <w:t>Qai</w:t>
      </w:r>
      <w:proofErr w:type="spellEnd"/>
      <w:r w:rsidR="00E16784">
        <w:t xml:space="preserve"> terraces separated by around 10 m. </w:t>
      </w:r>
      <w:r w:rsidR="003F701F">
        <w:t xml:space="preserve">The relief between terraces and the modern </w:t>
      </w:r>
      <w:r w:rsidR="005E5C35">
        <w:t>Platte River</w:t>
      </w:r>
      <w:r w:rsidR="003F701F">
        <w:t xml:space="preserve"> decreases </w:t>
      </w:r>
      <w:r w:rsidR="00E16784">
        <w:t>downstream</w:t>
      </w:r>
      <w:r w:rsidR="001A1E8E">
        <w:t xml:space="preserve"> with </w:t>
      </w:r>
      <w:proofErr w:type="spellStart"/>
      <w:r w:rsidR="001A1E8E">
        <w:t>Qai</w:t>
      </w:r>
      <w:proofErr w:type="spellEnd"/>
      <w:r w:rsidR="001A1E8E">
        <w:t xml:space="preserve"> deposits merely 10 m above the river. </w:t>
      </w:r>
      <w:r w:rsidR="004C06B7">
        <w:t xml:space="preserve"> </w:t>
      </w:r>
      <w:r w:rsidR="00365C14">
        <w:t>Qau_e deposits are more abundant downstream</w:t>
      </w:r>
      <w:r w:rsidR="00796592">
        <w:t xml:space="preserve">, where they are typically above </w:t>
      </w:r>
      <w:proofErr w:type="spellStart"/>
      <w:r w:rsidR="00796592">
        <w:t>Qai</w:t>
      </w:r>
      <w:proofErr w:type="spellEnd"/>
      <w:r w:rsidR="00796592">
        <w:t xml:space="preserve"> deposits,</w:t>
      </w:r>
      <w:r w:rsidR="00576039">
        <w:t xml:space="preserve"> however these eolian mantled terraces are also observed at the upstream end of the </w:t>
      </w:r>
      <w:r w:rsidR="005E5C35">
        <w:t>Platte River</w:t>
      </w:r>
      <w:r w:rsidR="00576039">
        <w:t xml:space="preserve"> in line with both the </w:t>
      </w:r>
      <w:r w:rsidR="005F0E0B">
        <w:t xml:space="preserve">upper </w:t>
      </w:r>
      <w:proofErr w:type="spellStart"/>
      <w:r w:rsidR="005F0E0B">
        <w:t>Qai</w:t>
      </w:r>
      <w:proofErr w:type="spellEnd"/>
      <w:r w:rsidR="005F0E0B">
        <w:t xml:space="preserve"> terraces and </w:t>
      </w:r>
      <w:proofErr w:type="spellStart"/>
      <w:r w:rsidR="005F0E0B">
        <w:t>Qao</w:t>
      </w:r>
      <w:proofErr w:type="spellEnd"/>
      <w:r w:rsidR="005F0E0B">
        <w:t xml:space="preserve"> terraces.  A different relationship is seen in the </w:t>
      </w:r>
      <w:r w:rsidR="00AD4D4B">
        <w:t>Niobrara</w:t>
      </w:r>
      <w:r w:rsidR="00640FF0">
        <w:t>,</w:t>
      </w:r>
      <w:r w:rsidR="005F0E0B">
        <w:t xml:space="preserve"> where</w:t>
      </w:r>
      <w:r w:rsidR="00640FF0">
        <w:t xml:space="preserve"> terrace heights above river level increas</w:t>
      </w:r>
      <w:r w:rsidR="00705830">
        <w:t>e</w:t>
      </w:r>
      <w:r w:rsidR="00640FF0">
        <w:t xml:space="preserve"> downstream and emerg</w:t>
      </w:r>
      <w:r w:rsidR="000572E4">
        <w:t xml:space="preserve">e below a knickpoint </w:t>
      </w:r>
      <w:r w:rsidR="009A44C6">
        <w:t>at ~250 km downstrea</w:t>
      </w:r>
      <w:r w:rsidR="000572E4">
        <w:t>m</w:t>
      </w:r>
      <w:r w:rsidR="00BF6126">
        <w:t>.</w:t>
      </w:r>
      <w:r w:rsidR="000572E4">
        <w:t xml:space="preserve"> Near the </w:t>
      </w:r>
      <w:r w:rsidR="00F43EC3">
        <w:t>downstream limit of the Niobrara profile</w:t>
      </w:r>
      <w:r w:rsidR="00BF6126">
        <w:t xml:space="preserve"> </w:t>
      </w:r>
      <w:proofErr w:type="spellStart"/>
      <w:r w:rsidR="00BF6126">
        <w:t>Qao</w:t>
      </w:r>
      <w:proofErr w:type="spellEnd"/>
      <w:r w:rsidR="00BF6126">
        <w:t xml:space="preserve"> deposits are </w:t>
      </w:r>
      <w:r w:rsidR="00553CF9">
        <w:t>around 80-90</w:t>
      </w:r>
      <w:r w:rsidR="00F43EC3">
        <w:t xml:space="preserve"> m above the river</w:t>
      </w:r>
      <w:r w:rsidR="00553CF9">
        <w:t>,</w:t>
      </w:r>
      <w:r w:rsidR="00A47AEA">
        <w:t xml:space="preserve"> while</w:t>
      </w:r>
      <w:r w:rsidR="00553CF9">
        <w:t xml:space="preserve"> </w:t>
      </w:r>
      <w:proofErr w:type="spellStart"/>
      <w:r w:rsidR="00553CF9">
        <w:t>Qai</w:t>
      </w:r>
      <w:proofErr w:type="spellEnd"/>
      <w:r w:rsidR="00553CF9">
        <w:t xml:space="preserve"> are </w:t>
      </w:r>
      <w:r w:rsidR="001F6F23">
        <w:t xml:space="preserve">seen at </w:t>
      </w:r>
      <w:r w:rsidR="006F21D5">
        <w:t xml:space="preserve">two </w:t>
      </w:r>
      <w:r w:rsidR="001F6F23">
        <w:t xml:space="preserve">distinct levels of </w:t>
      </w:r>
      <w:r w:rsidR="00A47AEA">
        <w:t>around 40</w:t>
      </w:r>
      <w:r w:rsidR="00C141B4">
        <w:t xml:space="preserve"> </w:t>
      </w:r>
      <w:r w:rsidR="003E04B3">
        <w:t>m and</w:t>
      </w:r>
      <w:r w:rsidR="00A47AEA">
        <w:t xml:space="preserve"> </w:t>
      </w:r>
      <w:r w:rsidR="001F6F23">
        <w:t>70 m</w:t>
      </w:r>
      <w:r w:rsidR="00335544">
        <w:t>, respectively</w:t>
      </w:r>
      <w:r w:rsidR="001F6F23">
        <w:t>.</w:t>
      </w:r>
      <w:r w:rsidR="00335544">
        <w:t xml:space="preserve"> As with upstream </w:t>
      </w:r>
      <w:r w:rsidR="006F21D5">
        <w:t xml:space="preserve">sections of the </w:t>
      </w:r>
      <w:r w:rsidR="00705830">
        <w:t>Platte River</w:t>
      </w:r>
      <w:r w:rsidR="006F21D5">
        <w:t>,</w:t>
      </w:r>
      <w:r w:rsidR="001F6F23">
        <w:t xml:space="preserve"> </w:t>
      </w:r>
      <w:r w:rsidR="00AD6B85">
        <w:t xml:space="preserve">eolian mantled terraces </w:t>
      </w:r>
      <w:r w:rsidR="001F6F23">
        <w:t xml:space="preserve">are </w:t>
      </w:r>
      <w:r w:rsidR="006F21D5">
        <w:t xml:space="preserve">observed at </w:t>
      </w:r>
      <w:r w:rsidR="00AD6B85">
        <w:t xml:space="preserve">comparable elevations to </w:t>
      </w:r>
      <w:r w:rsidR="005532D8">
        <w:t xml:space="preserve">the upper </w:t>
      </w:r>
      <w:proofErr w:type="spellStart"/>
      <w:r w:rsidR="005532D8">
        <w:t>Qai</w:t>
      </w:r>
      <w:proofErr w:type="spellEnd"/>
      <w:r w:rsidR="005532D8">
        <w:t xml:space="preserve"> terrace deposits, about </w:t>
      </w:r>
      <w:r w:rsidR="001F6F23">
        <w:t>70 m</w:t>
      </w:r>
      <w:r w:rsidR="005532D8">
        <w:t xml:space="preserve"> above river level</w:t>
      </w:r>
      <w:r w:rsidR="001F6F23">
        <w:t xml:space="preserve">. </w:t>
      </w:r>
    </w:p>
    <w:p w14:paraId="77F89D47" w14:textId="77B3E3A9" w:rsidR="00252EE2" w:rsidRDefault="00F008C5" w:rsidP="00252EE2">
      <w:pPr>
        <w:keepNext/>
        <w:spacing w:line="480" w:lineRule="auto"/>
        <w:ind w:firstLine="720"/>
      </w:pPr>
      <w:r w:rsidRPr="00F008C5">
        <w:rPr>
          <w:noProof/>
        </w:rPr>
        <w:lastRenderedPageBreak/>
        <w:drawing>
          <wp:inline distT="0" distB="0" distL="0" distR="0" wp14:anchorId="4B31B8C3" wp14:editId="5DE25AFD">
            <wp:extent cx="5943600" cy="5377815"/>
            <wp:effectExtent l="0" t="0" r="0" b="0"/>
            <wp:docPr id="1601785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785669" name=""/>
                    <pic:cNvPicPr/>
                  </pic:nvPicPr>
                  <pic:blipFill>
                    <a:blip r:embed="rId12"/>
                    <a:stretch>
                      <a:fillRect/>
                    </a:stretch>
                  </pic:blipFill>
                  <pic:spPr>
                    <a:xfrm>
                      <a:off x="0" y="0"/>
                      <a:ext cx="5943600" cy="5377815"/>
                    </a:xfrm>
                    <a:prstGeom prst="rect">
                      <a:avLst/>
                    </a:prstGeom>
                  </pic:spPr>
                </pic:pic>
              </a:graphicData>
            </a:graphic>
          </wp:inline>
        </w:drawing>
      </w:r>
    </w:p>
    <w:p w14:paraId="17B6B564" w14:textId="63282FD6" w:rsidR="00252EE2" w:rsidRDefault="00252EE2" w:rsidP="00252EE2">
      <w:pPr>
        <w:pStyle w:val="Caption"/>
      </w:pPr>
      <w:r>
        <w:t xml:space="preserve">Figure 7. Longitudinal profiles and elevations of adjacent terraces for the Niobrara (top) and North Platte and Platte Rivers (bottom). Terrace elevations are taken from digital elevation models, and each pixel's elevation is projected to the closest point along the river (discretized with a point every 2 km). These distributions of elevations and distances are summarized for each terrace as the upper and lower quartiles (shaded region) and median value (solid line) of elevation measured in 4 km moving windows. </w:t>
      </w:r>
    </w:p>
    <w:p w14:paraId="39E09673" w14:textId="77777777" w:rsidR="00252EE2" w:rsidRPr="00252EE2" w:rsidRDefault="00252EE2" w:rsidP="0072705F"/>
    <w:p w14:paraId="030CE3DB" w14:textId="77777777" w:rsidR="00FD75A9" w:rsidRDefault="00FD75A9" w:rsidP="00FD75A9">
      <w:pPr>
        <w:pStyle w:val="Heading2"/>
      </w:pPr>
      <w:r>
        <w:t>Discussion and Conclusions</w:t>
      </w:r>
    </w:p>
    <w:p w14:paraId="5ED82164" w14:textId="3CF2D99C" w:rsidR="003545C1" w:rsidRDefault="00FD75A9" w:rsidP="00FD75A9">
      <w:pPr>
        <w:spacing w:line="480" w:lineRule="auto"/>
      </w:pPr>
      <w:r>
        <w:tab/>
        <w:t xml:space="preserve">Our final compiled map can be seen in Figure </w:t>
      </w:r>
      <w:r w:rsidR="00D77B11">
        <w:t>8</w:t>
      </w:r>
      <w:r>
        <w:t xml:space="preserve">, highlighting a few distinct trends. The first is that exposures of pre-Quaternary geology are relatively isolated. These older units are primarily observed in the western panhandle of the state where regional river systems have produced the most local relief through incision. Additionally, these bedrock sediments and outcrops can be found in similar topographic </w:t>
      </w:r>
      <w:r>
        <w:lastRenderedPageBreak/>
        <w:t xml:space="preserve">settings in the bluffs near the confluence of the Niobrara and Missouri </w:t>
      </w:r>
      <w:r w:rsidR="008B6608">
        <w:t>R</w:t>
      </w:r>
      <w:r>
        <w:t xml:space="preserve">ivers and extend upstream into part of the Niobrara River valley. Other locations of residuum and bedrock do occur in the southeast portion of the </w:t>
      </w:r>
      <w:proofErr w:type="gramStart"/>
      <w:r>
        <w:t>state,</w:t>
      </w:r>
      <w:proofErr w:type="gramEnd"/>
      <w:r>
        <w:t xml:space="preserve"> however these locations generally have small extents and are similarly proximal to river valleys. The concentration of pre-Quaternary deposits in the west is mirrored by loess thickness, as described by </w:t>
      </w:r>
      <w:proofErr w:type="spellStart"/>
      <w:r w:rsidRPr="00AC01FA">
        <w:rPr>
          <w:rFonts w:ascii="Calibri" w:hAnsi="Calibri" w:cs="Calibri"/>
        </w:rPr>
        <w:t>Swinehart</w:t>
      </w:r>
      <w:proofErr w:type="spellEnd"/>
      <w:r w:rsidRPr="00AC01FA">
        <w:rPr>
          <w:rFonts w:ascii="Calibri" w:hAnsi="Calibri" w:cs="Calibri"/>
        </w:rPr>
        <w:t xml:space="preserve"> et al., </w:t>
      </w:r>
      <w:r>
        <w:fldChar w:fldCharType="begin"/>
      </w:r>
      <w:r>
        <w:instrText xml:space="preserve"> ADDIN ZOTERO_ITEM CSL_CITATION {"citationID":"UvsXDw6G","properties":{"formattedCitation":"(Swinehart et al., 1994)","plainCitation":"(Swinehart et al., 1994)","dontUpdate":true,"noteIndex":0},"citationItems":[{"id":13,"uris":["http://zotero.org/users/local/NWL95Bu7/items/T3MZEJNN"],"itemData":{"id":13,"type":"map","collection-title":"U.S. Geological Survey Miscellaneous Investigations Series Map I-1420 (NK-14)","publisher":"U.S. Geological Survey","scale":"1:1,000,000","title":"Quaternary geologic map of the Platte River 4° x 6° quadrangle, United States","URL":"https://ngmdb.usgs.gov/Prodesc/proddesc_9216.htm","author":[{"family":"Swinehart","given":"J. B."},{"family":"Dreeszen","given":"V. H."},{"family":"Richmond","given":"G.M."},{"family":"Tipton","given":"M.J."},{"family":"Bretz","given":"Richard"},{"family":"Steece","given":"F.V."},{"family":"Hallberg","given":"G.R."},{"family":"Goebel","given":"J.E."}],"issued":{"date-parts":[["1994"]]}}}],"schema":"https://github.com/citation-style-language/schema/raw/master/csl-citation.json"} </w:instrText>
      </w:r>
      <w:r>
        <w:fldChar w:fldCharType="separate"/>
      </w:r>
      <w:r w:rsidRPr="00AC01FA">
        <w:rPr>
          <w:rFonts w:ascii="Calibri" w:hAnsi="Calibri" w:cs="Calibri"/>
        </w:rPr>
        <w:t>(1994)</w:t>
      </w:r>
      <w:r>
        <w:fldChar w:fldCharType="end"/>
      </w:r>
      <w:r>
        <w:t xml:space="preserve"> and shown as an inset map, and the dominant Sand Hills in the central part of the map. In total, eolian sediments occupy &gt;70% of the map area.  These dune fields are generally mantling Pleistocene loess deposits, but interfingering of deposits does occur spatially.</w:t>
      </w:r>
    </w:p>
    <w:p w14:paraId="72794E48" w14:textId="1C966A4D" w:rsidR="003545C1" w:rsidRPr="00477BD2" w:rsidRDefault="00F65B21" w:rsidP="0017766A">
      <w:pPr>
        <w:spacing w:line="480" w:lineRule="auto"/>
        <w:ind w:firstLine="720"/>
      </w:pPr>
      <w:r>
        <w:t xml:space="preserve">Along the Platte </w:t>
      </w:r>
      <w:r w:rsidR="00FA19E1">
        <w:t xml:space="preserve">and Niobrara </w:t>
      </w:r>
      <w:r w:rsidR="00A659E0">
        <w:t>R</w:t>
      </w:r>
      <w:r w:rsidR="00FA19E1">
        <w:t xml:space="preserve">ivers two </w:t>
      </w:r>
      <w:r w:rsidR="007F7DB6">
        <w:t xml:space="preserve">distinct </w:t>
      </w:r>
      <w:r w:rsidR="00FA19E1">
        <w:t xml:space="preserve">levels seem recognizable in our </w:t>
      </w:r>
      <w:proofErr w:type="spellStart"/>
      <w:r w:rsidR="00FA19E1">
        <w:t>Qai</w:t>
      </w:r>
      <w:proofErr w:type="spellEnd"/>
      <w:r w:rsidR="00FA19E1">
        <w:t xml:space="preserve"> terrace</w:t>
      </w:r>
      <w:r w:rsidR="004A066D">
        <w:t>s, separate</w:t>
      </w:r>
      <w:r w:rsidR="001433AC">
        <w:t xml:space="preserve">d from one another by </w:t>
      </w:r>
      <w:r w:rsidR="00305607">
        <w:t>approximately</w:t>
      </w:r>
      <w:r w:rsidR="001433AC">
        <w:t xml:space="preserve"> 10 m</w:t>
      </w:r>
      <w:r w:rsidR="00511280">
        <w:t xml:space="preserve"> (Fig. 7)</w:t>
      </w:r>
      <w:r w:rsidR="001433AC">
        <w:t xml:space="preserve">. </w:t>
      </w:r>
      <w:r w:rsidR="00B96198">
        <w:t xml:space="preserve">Along the Niobrara this reflects </w:t>
      </w:r>
      <w:r w:rsidR="00651587">
        <w:t xml:space="preserve">compilation of </w:t>
      </w:r>
      <w:r w:rsidR="00B96198">
        <w:t xml:space="preserve">previous mapping and characterization </w:t>
      </w:r>
      <w:r w:rsidR="00651587">
        <w:t>by</w:t>
      </w:r>
      <w:r w:rsidR="006952C2">
        <w:t xml:space="preserve"> </w:t>
      </w:r>
      <w:proofErr w:type="spellStart"/>
      <w:r w:rsidR="00941625" w:rsidRPr="00941625">
        <w:rPr>
          <w:rFonts w:ascii="Calibri" w:hAnsi="Calibri" w:cs="Calibri"/>
        </w:rPr>
        <w:t>Diffendal</w:t>
      </w:r>
      <w:proofErr w:type="spellEnd"/>
      <w:r w:rsidR="00941625" w:rsidRPr="00941625">
        <w:rPr>
          <w:rFonts w:ascii="Calibri" w:hAnsi="Calibri" w:cs="Calibri"/>
        </w:rPr>
        <w:t xml:space="preserve"> Jr. et al., </w:t>
      </w:r>
      <w:r w:rsidR="00941625">
        <w:fldChar w:fldCharType="begin"/>
      </w:r>
      <w:r w:rsidR="007D56DB">
        <w:instrText xml:space="preserve"> ADDIN ZOTERO_ITEM CSL_CITATION {"citationID":"x3DQmfkZ","properties":{"formattedCitation":"(Diffendal Jr. et al., 2008)","plainCitation":"(Diffendal Jr. et al., 2008)","dontUpdate":true,"noteIndex":0},"citationItems":[{"id":14,"uris":["http://zotero.org/users/local/NWL95Bu7/items/IRIJIDSP"],"itemData":{"id":14,"type":"map","collection-title":"GEOLOGIC MAP GMC-34","ISBN":"1-56161-010-0","publisher":"SCHOOL OF NATURAL RESOURCES, CONSERVATION AND SURVEY DIVISION, INSTITUTE OF AGRICULTURE AND NATURAL RESOURCES, UNIVERSITY OF NEBRASKA-LINCOLN","scale":"1:250,000","title":"GEOLOGIC MAP OF THE O'NEILL 1º X 2º QUADRANGLE, NEBRASKA, WITH CONFIGURATION MAPS OF SURFACES OF FORMATIONS","URL":"https://digitalcommons.unl.edu/natrespapers/304","author":[{"family":"Diffendal Jr.","given":"R. F."},{"family":"Voorhies","given":"Michael R."},{"family":"Voorhies","given":"E. Jane"},{"family":"LaGarry","given":"H. E."},{"family":"Timperley","given":"C. L."},{"family":"Perkins","given":"M. E."}],"issued":{"date-parts":[["2008"]]}}}],"schema":"https://github.com/citation-style-language/schema/raw/master/csl-citation.json"} </w:instrText>
      </w:r>
      <w:r w:rsidR="00941625">
        <w:fldChar w:fldCharType="separate"/>
      </w:r>
      <w:r w:rsidR="00941625" w:rsidRPr="00941625">
        <w:rPr>
          <w:rFonts w:ascii="Calibri" w:hAnsi="Calibri" w:cs="Calibri"/>
        </w:rPr>
        <w:t>(2008)</w:t>
      </w:r>
      <w:r w:rsidR="00941625">
        <w:fldChar w:fldCharType="end"/>
      </w:r>
      <w:r w:rsidR="00651587">
        <w:t xml:space="preserve">, who interpreted </w:t>
      </w:r>
      <w:r w:rsidR="003C117D">
        <w:t xml:space="preserve">the two levels we have grouped into </w:t>
      </w:r>
      <w:proofErr w:type="spellStart"/>
      <w:r w:rsidR="003C117D">
        <w:t>Qai</w:t>
      </w:r>
      <w:proofErr w:type="spellEnd"/>
      <w:r w:rsidR="003C117D">
        <w:t xml:space="preserve"> as Holocene and upper Pleistocene.</w:t>
      </w:r>
      <w:r w:rsidR="00494E90">
        <w:t xml:space="preserve"> Similarly</w:t>
      </w:r>
      <w:r w:rsidR="006154D8">
        <w:t xml:space="preserve"> to what</w:t>
      </w:r>
      <w:r w:rsidR="00927B23">
        <w:t>’</w:t>
      </w:r>
      <w:r w:rsidR="006154D8">
        <w:t>s observed here</w:t>
      </w:r>
      <w:r w:rsidR="00494E90">
        <w:t xml:space="preserve">, </w:t>
      </w:r>
      <w:proofErr w:type="spellStart"/>
      <w:r w:rsidR="00941625" w:rsidRPr="00941625">
        <w:rPr>
          <w:rFonts w:ascii="Calibri" w:hAnsi="Calibri" w:cs="Calibri"/>
        </w:rPr>
        <w:t>Diffendal</w:t>
      </w:r>
      <w:proofErr w:type="spellEnd"/>
      <w:r w:rsidR="00941625" w:rsidRPr="00941625">
        <w:rPr>
          <w:rFonts w:ascii="Calibri" w:hAnsi="Calibri" w:cs="Calibri"/>
        </w:rPr>
        <w:t xml:space="preserve"> Jr. et al.,</w:t>
      </w:r>
      <w:r w:rsidR="00762121">
        <w:rPr>
          <w:rFonts w:ascii="Calibri" w:hAnsi="Calibri" w:cs="Calibri"/>
        </w:rPr>
        <w:t xml:space="preserve"> </w:t>
      </w:r>
      <w:r w:rsidR="00941625">
        <w:fldChar w:fldCharType="begin"/>
      </w:r>
      <w:r w:rsidR="007D56DB">
        <w:instrText xml:space="preserve"> ADDIN ZOTERO_ITEM CSL_CITATION {"citationID":"qDEZTkgg","properties":{"formattedCitation":"(Diffendal Jr. et al., 2008)","plainCitation":"(Diffendal Jr. et al., 2008)","dontUpdate":true,"noteIndex":0},"citationItems":[{"id":14,"uris":["http://zotero.org/users/local/NWL95Bu7/items/IRIJIDSP"],"itemData":{"id":14,"type":"map","collection-title":"GEOLOGIC MAP GMC-34","ISBN":"1-56161-010-0","publisher":"SCHOOL OF NATURAL RESOURCES, CONSERVATION AND SURVEY DIVISION, INSTITUTE OF AGRICULTURE AND NATURAL RESOURCES, UNIVERSITY OF NEBRASKA-LINCOLN","scale":"1:250,000","title":"GEOLOGIC MAP OF THE O'NEILL 1º X 2º QUADRANGLE, NEBRASKA, WITH CONFIGURATION MAPS OF SURFACES OF FORMATIONS","URL":"https://digitalcommons.unl.edu/natrespapers/304","author":[{"family":"Diffendal Jr.","given":"R. F."},{"family":"Voorhies","given":"Michael R."},{"family":"Voorhies","given":"E. Jane"},{"family":"LaGarry","given":"H. E."},{"family":"Timperley","given":"C. L."},{"family":"Perkins","given":"M. E."}],"issued":{"date-parts":[["2008"]]}}}],"schema":"https://github.com/citation-style-language/schema/raw/master/csl-citation.json"} </w:instrText>
      </w:r>
      <w:r w:rsidR="00941625">
        <w:fldChar w:fldCharType="separate"/>
      </w:r>
      <w:r w:rsidR="00941625" w:rsidRPr="00941625">
        <w:rPr>
          <w:rFonts w:ascii="Calibri" w:hAnsi="Calibri" w:cs="Calibri"/>
        </w:rPr>
        <w:t>(2008)</w:t>
      </w:r>
      <w:r w:rsidR="00941625">
        <w:fldChar w:fldCharType="end"/>
      </w:r>
      <w:r w:rsidR="003A5983">
        <w:t xml:space="preserve"> </w:t>
      </w:r>
      <w:r w:rsidR="00E369AA">
        <w:t>depicted eolian mantl</w:t>
      </w:r>
      <w:r w:rsidR="00927B23">
        <w:t>ing</w:t>
      </w:r>
      <w:r w:rsidR="00E369AA">
        <w:t xml:space="preserve"> as more prevalent</w:t>
      </w:r>
      <w:r w:rsidR="003B3377">
        <w:t>, though not exclusive,</w:t>
      </w:r>
      <w:r w:rsidR="00E369AA">
        <w:t xml:space="preserve"> on</w:t>
      </w:r>
      <w:r w:rsidR="00B100CF">
        <w:t xml:space="preserve"> </w:t>
      </w:r>
      <w:r w:rsidR="00A840B9">
        <w:t xml:space="preserve">older terraces; the upper of the two </w:t>
      </w:r>
      <w:proofErr w:type="spellStart"/>
      <w:r w:rsidR="00A840B9">
        <w:t>Qai</w:t>
      </w:r>
      <w:proofErr w:type="spellEnd"/>
      <w:r w:rsidR="00A840B9">
        <w:t xml:space="preserve"> levels observed here and our </w:t>
      </w:r>
      <w:proofErr w:type="spellStart"/>
      <w:r w:rsidR="00A840B9">
        <w:t>Qao</w:t>
      </w:r>
      <w:proofErr w:type="spellEnd"/>
      <w:r w:rsidR="003B3377">
        <w:t>.</w:t>
      </w:r>
      <w:r w:rsidR="007C6398">
        <w:t xml:space="preserve"> </w:t>
      </w:r>
      <w:r w:rsidR="006403B5">
        <w:t>In the upper reaches of the Niobrara, our</w:t>
      </w:r>
      <w:r w:rsidR="007C6398">
        <w:t xml:space="preserve"> </w:t>
      </w:r>
      <w:proofErr w:type="spellStart"/>
      <w:r w:rsidR="007C6398">
        <w:t>Qao</w:t>
      </w:r>
      <w:proofErr w:type="spellEnd"/>
      <w:r w:rsidR="00E65C76">
        <w:t xml:space="preserve"> is questionable due to the discrepancy seen between the longitudinal profile</w:t>
      </w:r>
      <w:r w:rsidR="0005670B">
        <w:t>,</w:t>
      </w:r>
      <w:r w:rsidR="0045339E">
        <w:t xml:space="preserve"> illustrated in Figure 7</w:t>
      </w:r>
      <w:r w:rsidR="0005670B">
        <w:t>,</w:t>
      </w:r>
      <w:r w:rsidR="008B2D98">
        <w:t xml:space="preserve"> compared to the 1:24,000 scale mapping from</w:t>
      </w:r>
      <w:r w:rsidR="00B63F9D">
        <w:t xml:space="preserve"> </w:t>
      </w:r>
      <w:r w:rsidR="00B63F9D" w:rsidRPr="00B63F9D">
        <w:rPr>
          <w:rFonts w:ascii="Calibri" w:hAnsi="Calibri" w:cs="Calibri"/>
        </w:rPr>
        <w:t xml:space="preserve">NCSD 24k, </w:t>
      </w:r>
      <w:r w:rsidR="00B63F9D">
        <w:fldChar w:fldCharType="begin"/>
      </w:r>
      <w:r w:rsidR="00B63F9D">
        <w:instrText xml:space="preserve"> ADDIN ZOTERO_ITEM CSL_CITATION {"citationID":"UKUXrftK","properties":{"formattedCitation":"(NCSD 24k, Mutliple Publication Dates)","plainCitation":"(NCSD 24k, Mutliple Publication Dates)","noteIndex":0},"citationItems":[{"id":21,"uris":["http://zotero.org/users/local/NWL95Bu7/items/WA3MY5VY"],"itemData":{"id":21,"type":"dataset","title":"7.5\" Geologic maps published by the Nebraska Conservation and Survey Division in Northwest Nebraska","URL":"https://snr.unl.edu/csd/geology/statemap.aspx","author":[{"literal":"NCSD 24k"}],"issued":{"literal":"Mutliple Publication Dates"}}}],"schema":"https://github.com/citation-style-language/schema/raw/master/csl-citation.json"} </w:instrText>
      </w:r>
      <w:r w:rsidR="00B63F9D">
        <w:fldChar w:fldCharType="separate"/>
      </w:r>
      <w:r w:rsidR="00B63F9D" w:rsidRPr="00B63F9D">
        <w:rPr>
          <w:rFonts w:ascii="Calibri" w:hAnsi="Calibri" w:cs="Calibri"/>
        </w:rPr>
        <w:t>(Mutliple Publication Dates)</w:t>
      </w:r>
      <w:r w:rsidR="00B63F9D">
        <w:fldChar w:fldCharType="end"/>
      </w:r>
      <w:r w:rsidR="005F2788">
        <w:t>, where the previous mapping suggests an older age</w:t>
      </w:r>
      <w:r w:rsidR="00365C6E">
        <w:t xml:space="preserve"> </w:t>
      </w:r>
      <w:r w:rsidR="00A93998">
        <w:t>of early Pleistocene</w:t>
      </w:r>
      <w:r w:rsidR="001405AC">
        <w:t>, while the longitudinal profile suggests</w:t>
      </w:r>
      <w:r w:rsidR="0005670B">
        <w:t xml:space="preserve"> a potentially younger age where our </w:t>
      </w:r>
      <w:proofErr w:type="spellStart"/>
      <w:r w:rsidR="0005670B">
        <w:t>Qai</w:t>
      </w:r>
      <w:proofErr w:type="spellEnd"/>
      <w:r w:rsidR="0005670B">
        <w:t xml:space="preserve"> unit may be more appropriate.</w:t>
      </w:r>
      <w:r w:rsidR="008B2D98">
        <w:t xml:space="preserve"> </w:t>
      </w:r>
      <w:r w:rsidR="00DC6EE2">
        <w:t xml:space="preserve">It appears plausible that these two </w:t>
      </w:r>
      <w:proofErr w:type="spellStart"/>
      <w:r w:rsidR="009F6D88">
        <w:t>Qai</w:t>
      </w:r>
      <w:proofErr w:type="spellEnd"/>
      <w:r w:rsidR="009F6D88">
        <w:t xml:space="preserve"> terrace levels may be present more regionally</w:t>
      </w:r>
      <w:r w:rsidR="00043D60">
        <w:t>, most distinct</w:t>
      </w:r>
      <w:r w:rsidR="00E45B48">
        <w:t>ly</w:t>
      </w:r>
      <w:r w:rsidR="00043D60">
        <w:t xml:space="preserve"> in the </w:t>
      </w:r>
      <w:r w:rsidR="0072705F">
        <w:t>North Platte River</w:t>
      </w:r>
      <w:r w:rsidR="00043D60">
        <w:t xml:space="preserve"> valley</w:t>
      </w:r>
      <w:r w:rsidR="000A4FE5">
        <w:t>,</w:t>
      </w:r>
      <w:r w:rsidR="00043D60">
        <w:t xml:space="preserve"> but </w:t>
      </w:r>
      <w:r w:rsidR="003F12A8">
        <w:t xml:space="preserve">potentially </w:t>
      </w:r>
      <w:r w:rsidR="005E02AD">
        <w:t xml:space="preserve">correlate </w:t>
      </w:r>
      <w:r w:rsidR="003F12A8">
        <w:t>to some of o</w:t>
      </w:r>
      <w:r w:rsidR="00511280">
        <w:t>ur Qau_</w:t>
      </w:r>
      <w:r w:rsidR="0072705F">
        <w:t>e terraces</w:t>
      </w:r>
      <w:r w:rsidR="0080116B">
        <w:t xml:space="preserve"> downstream along the Platte </w:t>
      </w:r>
      <w:r w:rsidR="00B576C9">
        <w:t>R</w:t>
      </w:r>
      <w:r w:rsidR="0080116B">
        <w:t xml:space="preserve">iver. </w:t>
      </w:r>
      <w:r w:rsidR="00BB70E7">
        <w:t>While of</w:t>
      </w:r>
      <w:r w:rsidR="00F12E31">
        <w:t xml:space="preserve"> limited spatial extent, Condon </w:t>
      </w:r>
      <w:r w:rsidR="000C1D4E">
        <w:fldChar w:fldCharType="begin"/>
      </w:r>
      <w:r w:rsidR="000C1D4E">
        <w:instrText xml:space="preserve"> ADDIN ZOTERO_ITEM CSL_CITATION {"citationID":"YrZp9QW3","properties":{"formattedCitation":"(Condon, 2005)","plainCitation":"(Condon, 2005)","noteIndex":0},"citationItems":[{"id":18,"uris":["http://zotero.org/users/local/NWL95Bu7/items/UWKD4DC2"],"itemData":{"id":18,"type":"report","collection-title":"Professional Paper 1706, Plates 1 &amp; 2","publisher":"U.S. Geological Survey","title":"Geologic Studies of the Platte River, South-Central Nebraska and Adjacent Areas—Geologic Maps, Subsurface Study, and Geologic History","URL":"https://pubs.usgs.gov/pp/pp1706/","author":[{"family":"Condon","given":"Steven M."}],"issued":{"date-parts":[["2005"]]}}}],"schema":"https://github.com/citation-style-language/schema/raw/master/csl-citation.json"} </w:instrText>
      </w:r>
      <w:r w:rsidR="000C1D4E">
        <w:fldChar w:fldCharType="separate"/>
      </w:r>
      <w:r w:rsidR="000C1D4E" w:rsidRPr="000C1D4E">
        <w:rPr>
          <w:rFonts w:ascii="Calibri" w:hAnsi="Calibri" w:cs="Calibri"/>
        </w:rPr>
        <w:t>(2005)</w:t>
      </w:r>
      <w:r w:rsidR="000C1D4E">
        <w:fldChar w:fldCharType="end"/>
      </w:r>
      <w:r w:rsidR="00C66770">
        <w:t xml:space="preserve"> </w:t>
      </w:r>
      <w:r w:rsidR="00F12E31">
        <w:t xml:space="preserve">recognized </w:t>
      </w:r>
      <w:r w:rsidR="009A6B80">
        <w:t>two terrace levels</w:t>
      </w:r>
      <w:r w:rsidR="00DB2E7B">
        <w:t xml:space="preserve"> within our </w:t>
      </w:r>
      <w:proofErr w:type="spellStart"/>
      <w:r w:rsidR="00DB2E7B">
        <w:t>Qai</w:t>
      </w:r>
      <w:proofErr w:type="spellEnd"/>
      <w:r w:rsidR="00DB2E7B">
        <w:t xml:space="preserve"> in the central reaches of the Platte River (Fig. 2)</w:t>
      </w:r>
      <w:r w:rsidR="0049248C">
        <w:t>, and with comparable base</w:t>
      </w:r>
      <w:r w:rsidR="00486579">
        <w:t xml:space="preserve"> </w:t>
      </w:r>
      <w:r w:rsidR="0049248C">
        <w:t xml:space="preserve">level (the Missouri River) and </w:t>
      </w:r>
      <w:r w:rsidR="00576FEF">
        <w:t xml:space="preserve">regional </w:t>
      </w:r>
      <w:r w:rsidR="0049248C">
        <w:t xml:space="preserve">climate we </w:t>
      </w:r>
      <w:r w:rsidR="00576FEF">
        <w:t xml:space="preserve">might expect similar incision histories. </w:t>
      </w:r>
      <w:r w:rsidR="00DE2A19">
        <w:t xml:space="preserve">However, without more detailed new mapping and </w:t>
      </w:r>
      <w:r w:rsidR="00C66770">
        <w:t>correlation, the</w:t>
      </w:r>
      <w:r w:rsidR="00DE2A19">
        <w:t xml:space="preserve"> contrasting relationship between the longitudinal profile and t</w:t>
      </w:r>
      <w:r w:rsidR="006223E0">
        <w:t>erraces provide some reason for caution</w:t>
      </w:r>
      <w:r w:rsidR="00576FEF">
        <w:t xml:space="preserve"> in simply correlating base</w:t>
      </w:r>
      <w:r w:rsidR="00135CEC">
        <w:t>d</w:t>
      </w:r>
      <w:r w:rsidR="00576FEF">
        <w:t xml:space="preserve"> on position. Along the</w:t>
      </w:r>
      <w:r w:rsidR="003545C1">
        <w:t xml:space="preserve"> Niobrara, terraces </w:t>
      </w:r>
      <w:r w:rsidR="003545C1">
        <w:lastRenderedPageBreak/>
        <w:t xml:space="preserve">seem consistent </w:t>
      </w:r>
      <w:r w:rsidR="00576FEF">
        <w:t>with expected patterns of formation arising from</w:t>
      </w:r>
      <w:r w:rsidR="003545C1">
        <w:t xml:space="preserve"> knickpoint migration </w:t>
      </w:r>
      <w:r w:rsidR="008E65B7">
        <w:fldChar w:fldCharType="begin"/>
      </w:r>
      <w:r w:rsidR="008E65B7">
        <w:instrText xml:space="preserve"> ADDIN ZOTERO_ITEM CSL_CITATION {"citationID":"cZU1Qq5z","properties":{"formattedCitation":"(Finnegan, 2013)","plainCitation":"(Finnegan, 2013)","noteIndex":0},"citationItems":[{"id":82,"uris":["http://zotero.org/users/local/NWL95Bu7/items/E8H8D7C5"],"itemData":{"id":82,"type":"article-journal","abstract":"Derivation of an analytical model for the slope of a strath terrace created following an upstream propagating wave of incision reveals that for detachment‐limited river incision the exponent on channel slope,\n              n\n              , governs terrace tread slope. Terrace elevations can increase upstream (\n              n\n               &gt; 1), downstream (\n              n\n               &lt; 1), or can be horizontal (\n              n\n               = 1). Numerical modeling confirms these results for temporally evolving knickpoint geometries and for incision due to sudden base level fall and an increase in rock uplift rate. Except in the case of bedrock river incision with a slope threshold only exceeded during knickpoint propagation, a terrace created from transient headward incision contains no information about the paleo‐channel gradient. Gradients in rock uplift rate along channels potentially complicate the interpretation of terraces by altering the primary tilt on strath terraces. In particular, monotonic gradients in rock uplift can produce terrace treads that are apparently folded. Because gradients in rock uplift rate are common, where terraces are not longitudinally traceable, care is warranted in terrace correlation. In simple tectonic settings where terraces are longitudinally traceable, the slope of a strath terrace created from headward incision may provide a means of estimating the dependency of river incision rate on channel slope. Terraces in four locations argued to have formed from headward incision are parallel or close to parallel with the active channel, implying a slope exponent on river incision rate that is much greater than one or a threshold slope for incision that is only exceeded during knickpoint propagation.\n            \n          , \n            Key Points\n            \n              \n                \n                  Time‐transgressive terraces constrain incision rate dependence on channel slope\n                \n                \n                  Time‐transgressive terraces do not record the rock uplift field in a simple way\n                \n                \n                  A process of incision with a slope threshold best explains terrace gradients","container-title":"Journal of Geophysical Research: Earth Surface","DOI":"10.1029/2012JF002534","ISSN":"2169-9003, 2169-9011","issue":"1","journalAbbreviation":"JGR Earth Surface","language":"en","license":"http://onlinelibrary.wiley.com/termsAndConditions#vor","page":"54-64","source":"DOI.org (Crossref)","title":"Interpretation and downstream correlation of bedrock river terrace treads created from propagating knickpoints","volume":"118","author":[{"family":"Finnegan","given":"N. J."}],"issued":{"date-parts":[["2013",3]]}}}],"schema":"https://github.com/citation-style-language/schema/raw/master/csl-citation.json"} </w:instrText>
      </w:r>
      <w:r w:rsidR="008E65B7">
        <w:fldChar w:fldCharType="separate"/>
      </w:r>
      <w:r w:rsidR="008E65B7" w:rsidRPr="008E65B7">
        <w:rPr>
          <w:rFonts w:ascii="Calibri" w:hAnsi="Calibri" w:cs="Calibri"/>
        </w:rPr>
        <w:t>(Finnegan, 2013)</w:t>
      </w:r>
      <w:r w:rsidR="008E65B7">
        <w:fldChar w:fldCharType="end"/>
      </w:r>
      <w:r w:rsidR="00576FEF">
        <w:t>, increasing in elevation away from a knickpoint</w:t>
      </w:r>
      <w:r w:rsidR="00C12D83">
        <w:t>. Indeed</w:t>
      </w:r>
      <w:r w:rsidR="00DD6AF8">
        <w:t>,</w:t>
      </w:r>
      <w:r w:rsidR="00C12D83">
        <w:t xml:space="preserve"> even a small knickpoint is seen at</w:t>
      </w:r>
      <w:r w:rsidR="00FF01A1">
        <w:t xml:space="preserve"> </w:t>
      </w:r>
      <w:r w:rsidR="008F6FCF">
        <w:t>~</w:t>
      </w:r>
      <w:r w:rsidR="00FF01A1">
        <w:t>600</w:t>
      </w:r>
      <w:r w:rsidR="00C141B4">
        <w:t xml:space="preserve"> k</w:t>
      </w:r>
      <w:r w:rsidR="00FF01A1">
        <w:t>m downstream</w:t>
      </w:r>
      <w:r w:rsidR="00356112">
        <w:t>, which together with the larger knickpoint at ~200</w:t>
      </w:r>
      <w:r w:rsidR="00C141B4">
        <w:t xml:space="preserve"> k</w:t>
      </w:r>
      <w:r w:rsidR="00356112">
        <w:t xml:space="preserve">m downstream could be responsible for the generation of </w:t>
      </w:r>
      <w:r w:rsidR="006628A5">
        <w:t xml:space="preserve">the Holocene and upper Pleistocene terraces of </w:t>
      </w:r>
      <w:proofErr w:type="spellStart"/>
      <w:r w:rsidR="002A14F7" w:rsidRPr="008E65B7">
        <w:rPr>
          <w:rFonts w:ascii="Calibri" w:hAnsi="Calibri" w:cs="Calibri"/>
        </w:rPr>
        <w:t>Diffendal</w:t>
      </w:r>
      <w:proofErr w:type="spellEnd"/>
      <w:r w:rsidR="002A14F7" w:rsidRPr="008E65B7">
        <w:rPr>
          <w:rFonts w:ascii="Calibri" w:hAnsi="Calibri" w:cs="Calibri"/>
        </w:rPr>
        <w:t xml:space="preserve"> Jr. et al.,</w:t>
      </w:r>
      <w:r w:rsidR="006628A5">
        <w:t xml:space="preserve"> </w:t>
      </w:r>
      <w:r w:rsidR="008E65B7">
        <w:fldChar w:fldCharType="begin"/>
      </w:r>
      <w:r w:rsidR="007E3B1C">
        <w:instrText xml:space="preserve"> ADDIN ZOTERO_ITEM CSL_CITATION {"citationID":"ymurfRvX","properties":{"formattedCitation":"(Diffendal Jr. et al., 2008)","plainCitation":"(Diffendal Jr. et al., 2008)","dontUpdate":true,"noteIndex":0},"citationItems":[{"id":14,"uris":["http://zotero.org/users/local/NWL95Bu7/items/IRIJIDSP"],"itemData":{"id":14,"type":"map","collection-title":"GEOLOGIC MAP GMC-34","ISBN":"1-56161-010-0","publisher":"SCHOOL OF NATURAL RESOURCES, CONSERVATION AND SURVEY DIVISION, INSTITUTE OF AGRICULTURE AND NATURAL RESOURCES, UNIVERSITY OF NEBRASKA-LINCOLN","scale":"1:250,000","title":"GEOLOGIC MAP OF THE O'NEILL 1º X 2º QUADRANGLE, NEBRASKA, WITH CONFIGURATION MAPS OF SURFACES OF FORMATIONS","URL":"https://digitalcommons.unl.edu/natrespapers/304","author":[{"family":"Diffendal Jr.","given":"R. F."},{"family":"Voorhies","given":"Michael R."},{"family":"Voorhies","given":"E. Jane"},{"family":"LaGarry","given":"H. E."},{"family":"Timperley","given":"C. L."},{"family":"Perkins","given":"M. E."}],"issued":{"date-parts":[["2008"]]}}}],"schema":"https://github.com/citation-style-language/schema/raw/master/csl-citation.json"} </w:instrText>
      </w:r>
      <w:r w:rsidR="008E65B7">
        <w:fldChar w:fldCharType="separate"/>
      </w:r>
      <w:r w:rsidR="008E65B7" w:rsidRPr="008E65B7">
        <w:rPr>
          <w:rFonts w:ascii="Calibri" w:hAnsi="Calibri" w:cs="Calibri"/>
        </w:rPr>
        <w:t>(2008)</w:t>
      </w:r>
      <w:r w:rsidR="008E65B7">
        <w:fldChar w:fldCharType="end"/>
      </w:r>
      <w:r w:rsidR="003545C1">
        <w:t>.</w:t>
      </w:r>
      <w:r w:rsidR="00DA3910">
        <w:t xml:space="preserve"> If true, that suggests these terraces are likely time-transgressive </w:t>
      </w:r>
      <w:r w:rsidR="002A14F7">
        <w:fldChar w:fldCharType="begin"/>
      </w:r>
      <w:r w:rsidR="002A14F7">
        <w:instrText xml:space="preserve"> ADDIN ZOTERO_ITEM CSL_CITATION {"citationID":"Kqserwyi","properties":{"formattedCitation":"(Finnegan, 2013)","plainCitation":"(Finnegan, 2013)","noteIndex":0},"citationItems":[{"id":82,"uris":["http://zotero.org/users/local/NWL95Bu7/items/E8H8D7C5"],"itemData":{"id":82,"type":"article-journal","abstract":"Derivation of an analytical model for the slope of a strath terrace created following an upstream propagating wave of incision reveals that for detachment‐limited river incision the exponent on channel slope,\n              n\n              , governs terrace tread slope. Terrace elevations can increase upstream (\n              n\n               &gt; 1), downstream (\n              n\n               &lt; 1), or can be horizontal (\n              n\n               = 1). Numerical modeling confirms these results for temporally evolving knickpoint geometries and for incision due to sudden base level fall and an increase in rock uplift rate. Except in the case of bedrock river incision with a slope threshold only exceeded during knickpoint propagation, a terrace created from transient headward incision contains no information about the paleo‐channel gradient. Gradients in rock uplift rate along channels potentially complicate the interpretation of terraces by altering the primary tilt on strath terraces. In particular, monotonic gradients in rock uplift can produce terrace treads that are apparently folded. Because gradients in rock uplift rate are common, where terraces are not longitudinally traceable, care is warranted in terrace correlation. In simple tectonic settings where terraces are longitudinally traceable, the slope of a strath terrace created from headward incision may provide a means of estimating the dependency of river incision rate on channel slope. Terraces in four locations argued to have formed from headward incision are parallel or close to parallel with the active channel, implying a slope exponent on river incision rate that is much greater than one or a threshold slope for incision that is only exceeded during knickpoint propagation.\n            \n          , \n            Key Points\n            \n              \n                \n                  Time‐transgressive terraces constrain incision rate dependence on channel slope\n                \n                \n                  Time‐transgressive terraces do not record the rock uplift field in a simple way\n                \n                \n                  A process of incision with a slope threshold best explains terrace gradients","container-title":"Journal of Geophysical Research: Earth Surface","DOI":"10.1029/2012JF002534","ISSN":"2169-9003, 2169-9011","issue":"1","journalAbbreviation":"JGR Earth Surface","language":"en","license":"http://onlinelibrary.wiley.com/termsAndConditions#vor","page":"54-64","source":"DOI.org (Crossref)","title":"Interpretation and downstream correlation of bedrock river terrace treads created from propagating knickpoints","volume":"118","author":[{"family":"Finnegan","given":"N. J."}],"issued":{"date-parts":[["2013",3]]}}}],"schema":"https://github.com/citation-style-language/schema/raw/master/csl-citation.json"} </w:instrText>
      </w:r>
      <w:r w:rsidR="002A14F7">
        <w:fldChar w:fldCharType="separate"/>
      </w:r>
      <w:r w:rsidR="002A14F7" w:rsidRPr="002A14F7">
        <w:rPr>
          <w:rFonts w:ascii="Calibri" w:hAnsi="Calibri" w:cs="Calibri"/>
        </w:rPr>
        <w:t>(Finnegan, 2013)</w:t>
      </w:r>
      <w:r w:rsidR="002A14F7">
        <w:fldChar w:fldCharType="end"/>
      </w:r>
      <w:r w:rsidR="00DA3910">
        <w:t>.</w:t>
      </w:r>
      <w:r w:rsidR="007F0442">
        <w:t xml:space="preserve"> In contrast, </w:t>
      </w:r>
      <w:r w:rsidR="00C71D1C">
        <w:t>terraces at the downstream end of the Platte River are at much lower relative elevation</w:t>
      </w:r>
      <w:r w:rsidR="00D27600">
        <w:t xml:space="preserve"> and no comparable knickpoint is observed in the map area.  </w:t>
      </w:r>
      <w:r w:rsidR="001C71BA">
        <w:t>Perhaps this is simply a reflect</w:t>
      </w:r>
      <w:r w:rsidR="005C627A">
        <w:t>ion</w:t>
      </w:r>
      <w:r w:rsidR="001C71BA">
        <w:t xml:space="preserve"> of the larger catchment area of the Platte River, in which we would expect a knickpoint to migrate more quickly</w:t>
      </w:r>
      <w:r w:rsidR="00A03245">
        <w:t xml:space="preserve">. </w:t>
      </w:r>
      <w:r w:rsidR="0072705F">
        <w:t>Alternatively,</w:t>
      </w:r>
      <w:r w:rsidR="00A03245">
        <w:t xml:space="preserve"> perhaps this reflects a different histor</w:t>
      </w:r>
      <w:r w:rsidR="00407207">
        <w:t>y</w:t>
      </w:r>
      <w:r w:rsidR="00E51B14">
        <w:t xml:space="preserve"> where</w:t>
      </w:r>
      <w:r w:rsidR="003C3DA7">
        <w:t xml:space="preserve"> </w:t>
      </w:r>
      <w:r w:rsidR="003367AE">
        <w:t xml:space="preserve">the Niobrara River and North Platte are eroding through older sedimentary rocks, while the downstream reaches of the Platte River </w:t>
      </w:r>
      <w:r w:rsidR="008E5AF0">
        <w:t>are</w:t>
      </w:r>
      <w:r w:rsidR="00DC1AC2">
        <w:t xml:space="preserve"> forced to contend with additional transportation of eolian sediment, which in the past has even lead to local dam</w:t>
      </w:r>
      <w:r w:rsidR="008E5AF0">
        <w:t>m</w:t>
      </w:r>
      <w:r w:rsidR="00DC1AC2">
        <w:t xml:space="preserve">ing of the river </w:t>
      </w:r>
      <w:r w:rsidR="0063491D">
        <w:fldChar w:fldCharType="begin"/>
      </w:r>
      <w:r w:rsidR="0063491D">
        <w:instrText xml:space="preserve"> ADDIN ZOTERO_ITEM CSL_CITATION {"citationID":"waRvDx9C","properties":{"formattedCitation":"(Muhs et al., 2000)","plainCitation":"(Muhs et al., 2000)","noteIndex":0},"citationItems":[{"id":87,"uris":["http://zotero.org/users/local/NWL95Bu7/items/KSPF898M"],"itemData":{"id":87,"type":"article-journal","abstract":"Abstract\n            \n              Geochemical and geomorphic data from dune fields in southwestern Nebraska provide new evidence that the Nebraska Sand Hills once migrated across the North and South Platte rivers and dammed the largest tributary system to the Missouri River. The Lincoln County and Imperial dune fields, which lie downwind of the South Platte River, have compositions intermediate between the Nebraska Sand Hills (quartz-rich) and northeastern Colorado dunes (K-feldspar-rich). The most likely explanation for the intermediate composition is that the Lincoln County and Imperial dunes are derived in part from the Nebraska Sand Hills and in part from the South Platte River. The only mechanism by which the Nebraska Sand Hills could have migrated this far south is by complete infilling of what were probably perennially dry North Platte and South Platte river valleys. Such a series of events would have required an extended drought, both for activation of eolian sand and decreased discharges in the Platte River system. A nearby major tributary of the North Platte River is postulated to have been blocked by eolian sand about 12,000\n              14\n              C yr B.P. We propose that an eolian sand dam across the Plattes was constructed at about this same time.","container-title":"Quaternary Research","DOI":"10.1006/qres.1999.2104","ISSN":"0033-5894, 1096-0287","issue":"2","journalAbbreviation":"Quat. res.","language":"en","license":"https://www.cambridge.org/core/terms","page":"214-222","source":"DOI.org (Crossref)","title":"Geochemical Evidence for an Eolian Sand Dam across the North and South Platte Rivers in Nebraska","volume":"53","author":[{"family":"Muhs","given":"Daniel R."},{"family":"Swinehart","given":"James B."},{"family":"Loope","given":"David B."},{"family":"Been","given":"Josh"},{"family":"Mahan","given":"Shannon A."},{"family":"Bush","given":"Charles A."}],"issued":{"date-parts":[["2000",3]]}}}],"schema":"https://github.com/citation-style-language/schema/raw/master/csl-citation.json"} </w:instrText>
      </w:r>
      <w:r w:rsidR="0063491D">
        <w:fldChar w:fldCharType="separate"/>
      </w:r>
      <w:r w:rsidR="0063491D" w:rsidRPr="0063491D">
        <w:rPr>
          <w:rFonts w:ascii="Calibri" w:hAnsi="Calibri" w:cs="Calibri"/>
        </w:rPr>
        <w:t>(Muhs et al., 2000)</w:t>
      </w:r>
      <w:r w:rsidR="0063491D">
        <w:fldChar w:fldCharType="end"/>
      </w:r>
      <w:r w:rsidR="00B50509">
        <w:t>.</w:t>
      </w:r>
      <w:r w:rsidR="00BF7730" w:rsidDel="00BF7730">
        <w:t xml:space="preserve"> </w:t>
      </w:r>
    </w:p>
    <w:p w14:paraId="6ACC7FAD" w14:textId="1FB4F3BF" w:rsidR="00681AB3" w:rsidRDefault="004F45CC" w:rsidP="00BF7730">
      <w:pPr>
        <w:spacing w:line="480" w:lineRule="auto"/>
        <w:ind w:firstLine="720"/>
        <w:rPr>
          <w:noProof/>
        </w:rPr>
      </w:pPr>
      <w:r>
        <w:rPr>
          <w:noProof/>
        </w:rPr>
        <w:softHyphen/>
      </w:r>
      <w:r>
        <w:rPr>
          <w:noProof/>
        </w:rPr>
        <w:softHyphen/>
      </w:r>
      <w:r>
        <w:rPr>
          <w:noProof/>
        </w:rPr>
        <w:softHyphen/>
      </w:r>
      <w:r>
        <w:rPr>
          <w:noProof/>
        </w:rPr>
        <w:softHyphen/>
      </w:r>
    </w:p>
    <w:p w14:paraId="2C08A26C" w14:textId="005C7F2A" w:rsidR="00E01CD1" w:rsidRDefault="00E01CD1" w:rsidP="00E01CD1">
      <w:pPr>
        <w:spacing w:line="480" w:lineRule="auto"/>
        <w:sectPr w:rsidR="00E01CD1">
          <w:pgSz w:w="12240" w:h="15840"/>
          <w:pgMar w:top="1440" w:right="1440" w:bottom="1440" w:left="1440" w:header="720" w:footer="720" w:gutter="0"/>
          <w:cols w:space="720"/>
          <w:docGrid w:linePitch="360"/>
        </w:sectPr>
      </w:pPr>
    </w:p>
    <w:p w14:paraId="11215DD7" w14:textId="541691A8" w:rsidR="00E01CD1" w:rsidRDefault="00E01CD1" w:rsidP="00E01CD1">
      <w:pPr>
        <w:keepNext/>
      </w:pPr>
      <w:r>
        <w:object w:dxaOrig="25920" w:dyaOrig="13824" w14:anchorId="20CC035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75.5pt;height:627pt" o:ole="">
            <v:imagedata r:id="rId13" o:title=""/>
          </v:shape>
          <o:OLEObject Type="Embed" ProgID="AcroExch.Document.DC" ShapeID="_x0000_i1040" DrawAspect="Content" ObjectID="_1792607600" r:id="rId14"/>
        </w:object>
      </w:r>
    </w:p>
    <w:p w14:paraId="0A7C3F2C" w14:textId="77FA9838" w:rsidR="00E01CD1" w:rsidRDefault="00E01CD1" w:rsidP="00E01CD1">
      <w:pPr>
        <w:pStyle w:val="Caption"/>
      </w:pPr>
      <w:r>
        <w:t>Figure 8. Quaternary geologic map of Nebraska. Inset</w:t>
      </w:r>
      <w:r>
        <w:t>s</w:t>
      </w:r>
      <w:r>
        <w:t xml:space="preserve"> show the loess thickness in meters</w:t>
      </w:r>
      <w:r>
        <w:t xml:space="preserve"> and the index to mapping sources</w:t>
      </w:r>
      <w:r>
        <w:t>.</w:t>
      </w:r>
    </w:p>
    <w:p w14:paraId="4E97FEAA" w14:textId="5B9037FA" w:rsidR="00E01CD1" w:rsidRDefault="00E01CD1" w:rsidP="00E01CD1">
      <w:pPr>
        <w:pStyle w:val="Caption"/>
        <w:sectPr w:rsidR="00E01CD1" w:rsidSect="00E01CD1">
          <w:pgSz w:w="31680" w:h="15840" w:code="169"/>
          <w:pgMar w:top="1440" w:right="19685" w:bottom="1440" w:left="1440" w:header="720" w:footer="720" w:gutter="0"/>
          <w:cols w:space="720"/>
          <w:docGrid w:linePitch="360"/>
        </w:sectPr>
      </w:pPr>
    </w:p>
    <w:p w14:paraId="08171956" w14:textId="77777777" w:rsidR="00E01CD1" w:rsidRDefault="00E01CD1"/>
    <w:p w14:paraId="7598372F" w14:textId="3493AF36" w:rsidR="00FD75A9" w:rsidRDefault="00FD75A9" w:rsidP="00FD75A9">
      <w:pPr>
        <w:spacing w:line="480" w:lineRule="auto"/>
        <w:ind w:firstLine="720"/>
      </w:pPr>
      <w:r>
        <w:t xml:space="preserve">While this map provides a consistent depiction of Quaternary deposits across Nebraska it is heavily reliant on previous investigations and remote interpretation.  Continued investigations are needed to verify the interpretations and chronology of the source publications that are often decades old. </w:t>
      </w:r>
      <w:r w:rsidR="00C94744">
        <w:t xml:space="preserve">Although 1:250,000 scale mapping does exist for much of Nebraska, these maps generally prioritize </w:t>
      </w:r>
      <w:r w:rsidR="00797E73">
        <w:t>pre-Quaternary</w:t>
      </w:r>
      <w:r w:rsidR="000D0854">
        <w:t xml:space="preserve"> units. Therefore, </w:t>
      </w:r>
      <w:r w:rsidR="00341286">
        <w:t>additional</w:t>
      </w:r>
      <w:r w:rsidR="002E29A7">
        <w:t xml:space="preserve"> research regarding Quaternary </w:t>
      </w:r>
      <w:r w:rsidR="00E208E8">
        <w:t xml:space="preserve">stratigraphy and </w:t>
      </w:r>
      <w:r w:rsidR="00DF49A6">
        <w:t xml:space="preserve">spatial distribution </w:t>
      </w:r>
      <w:r w:rsidR="00F2174A">
        <w:t>would provide</w:t>
      </w:r>
      <w:r w:rsidR="00A10A10">
        <w:t xml:space="preserve"> a</w:t>
      </w:r>
      <w:r w:rsidR="000901E2">
        <w:t xml:space="preserve"> higher level of confidence for correlation of units across the </w:t>
      </w:r>
      <w:r w:rsidR="00506F35">
        <w:t>region</w:t>
      </w:r>
      <w:r w:rsidR="000901E2">
        <w:t>.</w:t>
      </w:r>
      <w:r w:rsidR="00506F35">
        <w:t xml:space="preserve"> </w:t>
      </w:r>
      <w:r>
        <w:t>These studies would aide in our understanding of the history of incision and avulsions recorded in terraces found across the state, the interplay between fluvial and eolian activity, and more generally the consequences of Pleistocene glacial and interglacial cycles in the region.</w:t>
      </w:r>
    </w:p>
    <w:p w14:paraId="6B89FDF5" w14:textId="77777777" w:rsidR="00FD75A9" w:rsidRDefault="00FD75A9" w:rsidP="00FD75A9">
      <w:pPr>
        <w:pStyle w:val="Heading2"/>
      </w:pPr>
      <w:r>
        <w:t>Acknowledgements</w:t>
      </w:r>
    </w:p>
    <w:p w14:paraId="27E091D2" w14:textId="46D1D0B1" w:rsidR="00FD75A9" w:rsidRDefault="00FD75A9" w:rsidP="00FD75A9">
      <w:pPr>
        <w:spacing w:line="480" w:lineRule="auto"/>
        <w:ind w:firstLine="720"/>
      </w:pPr>
      <w:r>
        <w:rPr>
          <w:color w:val="212121"/>
        </w:rPr>
        <w:t xml:space="preserve">Margaret Berry and C.A. </w:t>
      </w:r>
      <w:proofErr w:type="spellStart"/>
      <w:r>
        <w:rPr>
          <w:color w:val="212121"/>
        </w:rPr>
        <w:t>Ruleman</w:t>
      </w:r>
      <w:proofErr w:type="spellEnd"/>
      <w:r>
        <w:rPr>
          <w:color w:val="212121"/>
        </w:rPr>
        <w:t xml:space="preserve"> provided reviews on an early draft of this </w:t>
      </w:r>
      <w:r w:rsidR="00B47627">
        <w:rPr>
          <w:color w:val="212121"/>
        </w:rPr>
        <w:t xml:space="preserve">map </w:t>
      </w:r>
      <w:r>
        <w:rPr>
          <w:color w:val="212121"/>
        </w:rPr>
        <w:t xml:space="preserve">that helped tremendously in guiding the work. Primary support for this work came from the FEDMAP component of the </w:t>
      </w:r>
      <w:r w:rsidRPr="003E0E9C">
        <w:rPr>
          <w:color w:val="212121"/>
        </w:rPr>
        <w:t>US Geological Survey</w:t>
      </w:r>
      <w:r>
        <w:rPr>
          <w:color w:val="212121"/>
        </w:rPr>
        <w:t xml:space="preserve"> National Cooperative Geologic Mapping Program. </w:t>
      </w:r>
      <w:r w:rsidRPr="00384EC8">
        <w:t xml:space="preserve">This draft manuscript is distributed solely for purposes of scientific peer review. Its content is deliberative and </w:t>
      </w:r>
      <w:proofErr w:type="spellStart"/>
      <w:r w:rsidRPr="00384EC8">
        <w:t>predecisional</w:t>
      </w:r>
      <w:proofErr w:type="spellEnd"/>
      <w:r w:rsidRPr="00384EC8">
        <w:t>, so it must not be disclosed or released by reviewers. Because the manuscript has not yet been approved for publication by the U.S. Geological Survey (USGS), it does not represent any official USGS finding or policy.</w:t>
      </w:r>
      <w:r>
        <w:t xml:space="preserve"> </w:t>
      </w:r>
      <w:r w:rsidRPr="006C0365">
        <w:t>Any use of trade, firm, or product names is for descriptive purposes only and does not imply endorsement by the U.S. Government.</w:t>
      </w:r>
    </w:p>
    <w:p w14:paraId="1C07E365" w14:textId="77777777" w:rsidR="00E01CD1" w:rsidRPr="00BE374C" w:rsidRDefault="00E01CD1" w:rsidP="00FD75A9">
      <w:pPr>
        <w:spacing w:line="480" w:lineRule="auto"/>
        <w:ind w:firstLine="720"/>
      </w:pPr>
    </w:p>
    <w:p w14:paraId="7D06168C" w14:textId="77777777" w:rsidR="00E01CD1" w:rsidRDefault="00E01CD1" w:rsidP="00FD75A9">
      <w:pPr>
        <w:pStyle w:val="Heading1"/>
        <w:sectPr w:rsidR="00E01CD1">
          <w:pgSz w:w="12240" w:h="15840"/>
          <w:pgMar w:top="1440" w:right="1440" w:bottom="1440" w:left="1440" w:header="720" w:footer="720" w:gutter="0"/>
          <w:cols w:space="720"/>
          <w:docGrid w:linePitch="360"/>
        </w:sectPr>
      </w:pPr>
    </w:p>
    <w:p w14:paraId="5737EC59" w14:textId="77777777" w:rsidR="00FD75A9" w:rsidRPr="00ED2C01" w:rsidRDefault="00FD75A9" w:rsidP="00FD75A9">
      <w:pPr>
        <w:pStyle w:val="Heading1"/>
      </w:pPr>
      <w:r>
        <w:lastRenderedPageBreak/>
        <w:t>References</w:t>
      </w:r>
    </w:p>
    <w:p w14:paraId="611C6F9D" w14:textId="77777777" w:rsidR="00B63F9D" w:rsidRPr="00B63F9D" w:rsidRDefault="00FD75A9" w:rsidP="00B63F9D">
      <w:pPr>
        <w:pStyle w:val="Bibliography"/>
        <w:rPr>
          <w:rFonts w:ascii="Calibri" w:hAnsi="Calibri" w:cs="Calibri"/>
        </w:rPr>
      </w:pPr>
      <w:r>
        <w:fldChar w:fldCharType="begin"/>
      </w:r>
      <w:r w:rsidR="007E3B1C">
        <w:instrText xml:space="preserve"> ADDIN ZOTERO_BIBL {"uncited":[],"omitted":[],"custom":[]} CSL_BIBLIOGRAPHY </w:instrText>
      </w:r>
      <w:r>
        <w:fldChar w:fldCharType="separate"/>
      </w:r>
      <w:r w:rsidR="00B63F9D" w:rsidRPr="00B63F9D">
        <w:rPr>
          <w:rFonts w:ascii="Calibri" w:hAnsi="Calibri" w:cs="Calibri"/>
        </w:rPr>
        <w:t xml:space="preserve">Aber, J.S., 1999, Pre-Illinoian glacial geomorphology and dynamics in the central United States, west of the Mississippi, </w:t>
      </w:r>
      <w:r w:rsidR="00B63F9D" w:rsidRPr="00B63F9D">
        <w:rPr>
          <w:rFonts w:ascii="Calibri" w:hAnsi="Calibri" w:cs="Calibri"/>
          <w:i/>
          <w:iCs/>
        </w:rPr>
        <w:t>in</w:t>
      </w:r>
      <w:r w:rsidR="00B63F9D" w:rsidRPr="00B63F9D">
        <w:rPr>
          <w:rFonts w:ascii="Calibri" w:hAnsi="Calibri" w:cs="Calibri"/>
        </w:rPr>
        <w:t xml:space="preserve"> Glacial Processes Past and Present, Geological Society of America, doi:10.1130/0-8137-2337-X.113.</w:t>
      </w:r>
    </w:p>
    <w:p w14:paraId="1AF2B4A0" w14:textId="77777777" w:rsidR="00B63F9D" w:rsidRPr="00B63F9D" w:rsidRDefault="00B63F9D" w:rsidP="00B63F9D">
      <w:pPr>
        <w:pStyle w:val="Bibliography"/>
        <w:rPr>
          <w:rFonts w:ascii="Calibri" w:hAnsi="Calibri" w:cs="Calibri"/>
        </w:rPr>
      </w:pPr>
      <w:r w:rsidRPr="00B63F9D">
        <w:rPr>
          <w:rFonts w:ascii="Calibri" w:hAnsi="Calibri" w:cs="Calibri"/>
        </w:rPr>
        <w:t>Condon, S.M., 2005, Geologic Studies of the Platte River, South-Central Nebraska and Adjacent Areas—Geologic Maps, Subsurface Study, and Geologic History: U.S. Geological Survey Professional Paper 1706, Plates 1 &amp; 2, https://pubs.usgs.gov/pp/pp1706/.</w:t>
      </w:r>
    </w:p>
    <w:p w14:paraId="6C0828C0" w14:textId="77777777" w:rsidR="00B63F9D" w:rsidRPr="00B63F9D" w:rsidRDefault="00B63F9D" w:rsidP="00B63F9D">
      <w:pPr>
        <w:pStyle w:val="Bibliography"/>
        <w:rPr>
          <w:rFonts w:ascii="Calibri" w:hAnsi="Calibri" w:cs="Calibri"/>
        </w:rPr>
      </w:pPr>
      <w:r w:rsidRPr="00B63F9D">
        <w:rPr>
          <w:rFonts w:ascii="Calibri" w:hAnsi="Calibri" w:cs="Calibri"/>
        </w:rPr>
        <w:t>Diffendal Jr., R.F., 1991, Geologic map showing configuration of the bedrock surface, North Platte, 1</w:t>
      </w:r>
      <w:r w:rsidRPr="00B63F9D">
        <w:rPr>
          <w:rFonts w:ascii="Calibri" w:hAnsi="Calibri" w:cs="Calibri"/>
          <w:vertAlign w:val="superscript"/>
        </w:rPr>
        <w:t>o</w:t>
      </w:r>
      <w:r w:rsidRPr="00B63F9D">
        <w:rPr>
          <w:rFonts w:ascii="Calibri" w:hAnsi="Calibri" w:cs="Calibri"/>
        </w:rPr>
        <w:t xml:space="preserve"> x 2</w:t>
      </w:r>
      <w:r w:rsidRPr="00B63F9D">
        <w:rPr>
          <w:rFonts w:ascii="Calibri" w:hAnsi="Calibri" w:cs="Calibri"/>
          <w:vertAlign w:val="superscript"/>
        </w:rPr>
        <w:t>o</w:t>
      </w:r>
      <w:r w:rsidRPr="00B63F9D">
        <w:rPr>
          <w:rFonts w:ascii="Calibri" w:hAnsi="Calibri" w:cs="Calibri"/>
        </w:rPr>
        <w:t xml:space="preserve"> quadrangle, Nebraska: U.S. Geological Survey Miscellaneous Investigations Series Map I-2277.</w:t>
      </w:r>
    </w:p>
    <w:p w14:paraId="10104AA9" w14:textId="77777777" w:rsidR="00B63F9D" w:rsidRPr="00B63F9D" w:rsidRDefault="00B63F9D" w:rsidP="00B63F9D">
      <w:pPr>
        <w:pStyle w:val="Bibliography"/>
        <w:rPr>
          <w:rFonts w:ascii="Calibri" w:hAnsi="Calibri" w:cs="Calibri"/>
        </w:rPr>
      </w:pPr>
      <w:r w:rsidRPr="00B63F9D">
        <w:rPr>
          <w:rFonts w:ascii="Calibri" w:hAnsi="Calibri" w:cs="Calibri"/>
        </w:rPr>
        <w:t>Diffendal Jr., R.F., Voorhies, M.R., Voorhies, E.J., LaGarry, H.E., Timperley, C.L., and Perkins, M.E., 2008, GEOLOGIC MAP OF THE O’NEILL 1</w:t>
      </w:r>
      <w:r w:rsidRPr="00B63F9D">
        <w:rPr>
          <w:rFonts w:ascii="Calibri" w:hAnsi="Calibri" w:cs="Calibri"/>
          <w:vertAlign w:val="superscript"/>
        </w:rPr>
        <w:t>o</w:t>
      </w:r>
      <w:r w:rsidRPr="00B63F9D">
        <w:rPr>
          <w:rFonts w:ascii="Calibri" w:hAnsi="Calibri" w:cs="Calibri"/>
        </w:rPr>
        <w:t xml:space="preserve"> X 2</w:t>
      </w:r>
      <w:r w:rsidRPr="00B63F9D">
        <w:rPr>
          <w:rFonts w:ascii="Calibri" w:hAnsi="Calibri" w:cs="Calibri"/>
          <w:vertAlign w:val="superscript"/>
        </w:rPr>
        <w:t>o</w:t>
      </w:r>
      <w:r w:rsidRPr="00B63F9D">
        <w:rPr>
          <w:rFonts w:ascii="Calibri" w:hAnsi="Calibri" w:cs="Calibri"/>
        </w:rPr>
        <w:t xml:space="preserve"> QUADRANGLE, NEBRASKA, WITH CONFIGURATION MAPS OF SURFACES OF FORMATIONS: SCHOOL OF NATURAL RESOURCES, CONSERVATION AND SURVEY DIVISION, INSTITUTE OF AGRICULTURE AND NATURAL RESOURCES, UNIVERSITY OF NEBRASKA-LINCOLN GEOLOGIC MAP GMC-34, https://digitalcommons.unl.edu/natrespapers/304.</w:t>
      </w:r>
    </w:p>
    <w:p w14:paraId="5C0CE114" w14:textId="77777777" w:rsidR="00B63F9D" w:rsidRPr="00B63F9D" w:rsidRDefault="00B63F9D" w:rsidP="00B63F9D">
      <w:pPr>
        <w:pStyle w:val="Bibliography"/>
        <w:rPr>
          <w:rFonts w:ascii="Calibri" w:hAnsi="Calibri" w:cs="Calibri"/>
        </w:rPr>
      </w:pPr>
      <w:r w:rsidRPr="00B63F9D">
        <w:rPr>
          <w:rFonts w:ascii="Calibri" w:hAnsi="Calibri" w:cs="Calibri"/>
        </w:rPr>
        <w:t>Feng, Z.-D., Johnson, W.C., and Diffendal Jr., R.F., 1994, ENVIRONMENTS OF AEOLIAN DEPOSITION IN SOUTH-CENTRAL NEBRASKA DURING THE LAST GLACIAL MAXIMUM: Physical Geography, v. 15, p. 249–261, doi:10.1080/02723646.1994.10642515.</w:t>
      </w:r>
    </w:p>
    <w:p w14:paraId="75239221" w14:textId="77777777" w:rsidR="00B63F9D" w:rsidRPr="00B63F9D" w:rsidRDefault="00B63F9D" w:rsidP="00B63F9D">
      <w:pPr>
        <w:pStyle w:val="Bibliography"/>
        <w:rPr>
          <w:rFonts w:ascii="Calibri" w:hAnsi="Calibri" w:cs="Calibri"/>
        </w:rPr>
      </w:pPr>
      <w:r w:rsidRPr="00B63F9D">
        <w:rPr>
          <w:rFonts w:ascii="Calibri" w:hAnsi="Calibri" w:cs="Calibri"/>
        </w:rPr>
        <w:t>FGDC, 2006, FGDC Digital Cartographic Standard for Geologic Map Symbolization: Federal Geographic Data Committee Document Number FGDC-STD-013-2006, 290 p., https://ngmdb.usgs.gov/fgdc_gds/.</w:t>
      </w:r>
    </w:p>
    <w:p w14:paraId="70AA0255" w14:textId="77777777" w:rsidR="00B63F9D" w:rsidRPr="00B63F9D" w:rsidRDefault="00B63F9D" w:rsidP="00B63F9D">
      <w:pPr>
        <w:pStyle w:val="Bibliography"/>
        <w:rPr>
          <w:rFonts w:ascii="Calibri" w:hAnsi="Calibri" w:cs="Calibri"/>
        </w:rPr>
      </w:pPr>
      <w:r w:rsidRPr="00B63F9D">
        <w:rPr>
          <w:rFonts w:ascii="Calibri" w:hAnsi="Calibri" w:cs="Calibri"/>
        </w:rPr>
        <w:t>Finnegan, N.J., 2013, Interpretation and downstream correlation of bedrock river terrace treads created from propagating knickpoints: Journal of Geophysical Research: Earth Surface, v. 118, p. 54–64, doi:10.1029/2012JF002534.</w:t>
      </w:r>
    </w:p>
    <w:p w14:paraId="45286AF1" w14:textId="77777777" w:rsidR="00B63F9D" w:rsidRPr="00B63F9D" w:rsidRDefault="00B63F9D" w:rsidP="00B63F9D">
      <w:pPr>
        <w:pStyle w:val="Bibliography"/>
        <w:rPr>
          <w:rFonts w:ascii="Calibri" w:hAnsi="Calibri" w:cs="Calibri"/>
        </w:rPr>
      </w:pPr>
      <w:r w:rsidRPr="00B63F9D">
        <w:rPr>
          <w:rFonts w:ascii="Calibri" w:hAnsi="Calibri" w:cs="Calibri"/>
        </w:rPr>
        <w:t xml:space="preserve">Flanagan, K.M., and Montagne, J., 1993, Neogene stratigraphy and tectonics of Wyoming, </w:t>
      </w:r>
      <w:r w:rsidRPr="00B63F9D">
        <w:rPr>
          <w:rFonts w:ascii="Calibri" w:hAnsi="Calibri" w:cs="Calibri"/>
          <w:i/>
          <w:iCs/>
        </w:rPr>
        <w:t>in</w:t>
      </w:r>
      <w:r w:rsidRPr="00B63F9D">
        <w:rPr>
          <w:rFonts w:ascii="Calibri" w:hAnsi="Calibri" w:cs="Calibri"/>
        </w:rPr>
        <w:t xml:space="preserve"> Snoke, A.W., Steidtmann, J.R., and Roberts, S.M., editors, Geology of Wyoming: Geological Survey of Wyoming Memoir No. 5, p. 572–607.</w:t>
      </w:r>
    </w:p>
    <w:p w14:paraId="3A9B8754" w14:textId="77777777" w:rsidR="00B63F9D" w:rsidRPr="00B63F9D" w:rsidRDefault="00B63F9D" w:rsidP="00B63F9D">
      <w:pPr>
        <w:pStyle w:val="Bibliography"/>
        <w:rPr>
          <w:rFonts w:ascii="Calibri" w:hAnsi="Calibri" w:cs="Calibri"/>
        </w:rPr>
      </w:pPr>
      <w:r w:rsidRPr="00B63F9D">
        <w:rPr>
          <w:rFonts w:ascii="Calibri" w:hAnsi="Calibri" w:cs="Calibri"/>
        </w:rPr>
        <w:t>Hallberg, G.R. et al., 1991, Quaternary geologic map of the Des Moines 4° x 6° Quadrangle, United States: U.S. Geological Survey Miscellaneous Investigations Series Map I-1420 (NK-15), https://ngmdb.usgs.gov/Prodesc/proddesc_9217.htm.</w:t>
      </w:r>
    </w:p>
    <w:p w14:paraId="7BA36AF1" w14:textId="77777777" w:rsidR="00B63F9D" w:rsidRPr="00B63F9D" w:rsidRDefault="00B63F9D" w:rsidP="00B63F9D">
      <w:pPr>
        <w:pStyle w:val="Bibliography"/>
        <w:rPr>
          <w:rFonts w:ascii="Calibri" w:hAnsi="Calibri" w:cs="Calibri"/>
        </w:rPr>
      </w:pPr>
      <w:r w:rsidRPr="00B63F9D">
        <w:rPr>
          <w:rFonts w:ascii="Calibri" w:hAnsi="Calibri" w:cs="Calibri"/>
        </w:rPr>
        <w:t xml:space="preserve">Heckel, P.H., 2008, Pennsylvanian cyclothems in Midcontinent North America as far-field effects of waxing and waning of Gondwana ice sheets, </w:t>
      </w:r>
      <w:r w:rsidRPr="00B63F9D">
        <w:rPr>
          <w:rFonts w:ascii="Calibri" w:hAnsi="Calibri" w:cs="Calibri"/>
          <w:i/>
          <w:iCs/>
        </w:rPr>
        <w:t>in</w:t>
      </w:r>
      <w:r w:rsidRPr="00B63F9D">
        <w:rPr>
          <w:rFonts w:ascii="Calibri" w:hAnsi="Calibri" w:cs="Calibri"/>
        </w:rPr>
        <w:t xml:space="preserve"> Special Paper 441: Resolving the Late Paleozoic Ice Age in Time and Space, Geological Society of America, v. 441, p. 275–289, doi:10.1130/2008.2441(19).</w:t>
      </w:r>
    </w:p>
    <w:p w14:paraId="474AA00D" w14:textId="77777777" w:rsidR="00B63F9D" w:rsidRPr="00B63F9D" w:rsidRDefault="00B63F9D" w:rsidP="00B63F9D">
      <w:pPr>
        <w:pStyle w:val="Bibliography"/>
        <w:rPr>
          <w:rFonts w:ascii="Calibri" w:hAnsi="Calibri" w:cs="Calibri"/>
        </w:rPr>
      </w:pPr>
      <w:r w:rsidRPr="00B63F9D">
        <w:rPr>
          <w:rFonts w:ascii="Calibri" w:hAnsi="Calibri" w:cs="Calibri"/>
        </w:rPr>
        <w:t>Horton, J.D., San Juan, C.A., and Stoeser, D.B., 2017, The State Geologic Map Compilation (SGMC) geodatabase of the conterminous United States: Data Series Report 1052, 56 p., doi:10.3133/ds1052.</w:t>
      </w:r>
    </w:p>
    <w:p w14:paraId="14EB0058" w14:textId="77777777" w:rsidR="00B63F9D" w:rsidRPr="00B63F9D" w:rsidRDefault="00B63F9D" w:rsidP="00B63F9D">
      <w:pPr>
        <w:pStyle w:val="Bibliography"/>
        <w:rPr>
          <w:rFonts w:ascii="Calibri" w:hAnsi="Calibri" w:cs="Calibri"/>
        </w:rPr>
      </w:pPr>
      <w:r w:rsidRPr="00B63F9D">
        <w:rPr>
          <w:rFonts w:ascii="Calibri" w:hAnsi="Calibri" w:cs="Calibri"/>
        </w:rPr>
        <w:lastRenderedPageBreak/>
        <w:t>Korus, J.T., Joeckel, R.M., Abraham, J.D., Høyer, A.-S., and Jørgensen, F., 2021, Reconstruction of pre-Illinoian ice margins and glaciotectonic structures from airborne ElectroMagnetic (AEM) surveys at the western limit of Laurentide glaciation, Midcontinent U.S.A.: Quaternary Science Advances, v. 4, p. 100026, doi:10.1016/j.qsa.2021.100026.</w:t>
      </w:r>
    </w:p>
    <w:p w14:paraId="1678FFD8" w14:textId="77777777" w:rsidR="00B63F9D" w:rsidRPr="00B63F9D" w:rsidRDefault="00B63F9D" w:rsidP="00B63F9D">
      <w:pPr>
        <w:pStyle w:val="Bibliography"/>
        <w:rPr>
          <w:rFonts w:ascii="Calibri" w:hAnsi="Calibri" w:cs="Calibri"/>
        </w:rPr>
      </w:pPr>
      <w:r w:rsidRPr="00B63F9D">
        <w:rPr>
          <w:rFonts w:ascii="Calibri" w:hAnsi="Calibri" w:cs="Calibri"/>
        </w:rPr>
        <w:t>Maat, P.B., and Johnson, W.C., 1996, Thermoluminescence and new 14C age estimates for late quaternary loesses in southwestern Nebraska: Geomorphology, v. 17, p. 115–128, doi:10.1016/0169-555X(95)00099-Q.</w:t>
      </w:r>
    </w:p>
    <w:p w14:paraId="3AFBCD12" w14:textId="77777777" w:rsidR="00B63F9D" w:rsidRPr="00B63F9D" w:rsidRDefault="00B63F9D" w:rsidP="00B63F9D">
      <w:pPr>
        <w:pStyle w:val="Bibliography"/>
        <w:rPr>
          <w:rFonts w:ascii="Calibri" w:hAnsi="Calibri" w:cs="Calibri"/>
        </w:rPr>
      </w:pPr>
      <w:r w:rsidRPr="00B63F9D">
        <w:rPr>
          <w:rFonts w:ascii="Calibri" w:hAnsi="Calibri" w:cs="Calibri"/>
        </w:rPr>
        <w:t xml:space="preserve">Mears, B., Jr., 1993, Geomorphic history of Wyoming and high-level erosion surfaces, </w:t>
      </w:r>
      <w:r w:rsidRPr="00B63F9D">
        <w:rPr>
          <w:rFonts w:ascii="Calibri" w:hAnsi="Calibri" w:cs="Calibri"/>
          <w:i/>
          <w:iCs/>
        </w:rPr>
        <w:t>in</w:t>
      </w:r>
      <w:r w:rsidRPr="00B63F9D">
        <w:rPr>
          <w:rFonts w:ascii="Calibri" w:hAnsi="Calibri" w:cs="Calibri"/>
        </w:rPr>
        <w:t xml:space="preserve"> Snoke, A.W., Steidtmann, J.R., and Roberts, S.M., editors, Geology of Wyoming: Geological Survey of Wyoming Memoir No. 5, p. 609–626.</w:t>
      </w:r>
    </w:p>
    <w:p w14:paraId="68F70FF1" w14:textId="77777777" w:rsidR="00B63F9D" w:rsidRPr="00B63F9D" w:rsidRDefault="00B63F9D" w:rsidP="00B63F9D">
      <w:pPr>
        <w:pStyle w:val="Bibliography"/>
        <w:rPr>
          <w:rFonts w:ascii="Calibri" w:hAnsi="Calibri" w:cs="Calibri"/>
        </w:rPr>
      </w:pPr>
      <w:r w:rsidRPr="00B63F9D">
        <w:rPr>
          <w:rFonts w:ascii="Calibri" w:hAnsi="Calibri" w:cs="Calibri"/>
        </w:rPr>
        <w:t>Miao, X., Mason, J.A., Swinehart, J.B., Loope, D.B., Hanson, P.R., Goble, R.J., and Liu, X., 2007, A 10,000 year record of dune activity, dust storms, and severe drought in the central Great Plains: Geology, v. 35, p. 119, doi:10.1130/G23133A.1.</w:t>
      </w:r>
    </w:p>
    <w:p w14:paraId="692B79AC" w14:textId="77777777" w:rsidR="00B63F9D" w:rsidRPr="00B63F9D" w:rsidRDefault="00B63F9D" w:rsidP="00B63F9D">
      <w:pPr>
        <w:pStyle w:val="Bibliography"/>
        <w:rPr>
          <w:rFonts w:ascii="Calibri" w:hAnsi="Calibri" w:cs="Calibri"/>
        </w:rPr>
      </w:pPr>
      <w:r w:rsidRPr="00B63F9D">
        <w:rPr>
          <w:rFonts w:ascii="Calibri" w:hAnsi="Calibri" w:cs="Calibri"/>
        </w:rPr>
        <w:t>Muhs, D.R., Aleinikoff, J.N., Stafford, T.W., Jr, Kihl, R., Been, J., Mahan, S.A., and Cowherd, S., 1999, Late Quaternary loess in northeastern Colorado: Part I—Age and paleoclimatic significance: GSA Bulletin, v. 111, p. 1861–1875, doi:10.1130/0016-7606(1999)111&lt;1861:LQLINC&gt;2.3.CO;2.</w:t>
      </w:r>
    </w:p>
    <w:p w14:paraId="43E7B59E" w14:textId="77777777" w:rsidR="00B63F9D" w:rsidRPr="00B63F9D" w:rsidRDefault="00B63F9D" w:rsidP="00B63F9D">
      <w:pPr>
        <w:pStyle w:val="Bibliography"/>
        <w:rPr>
          <w:rFonts w:ascii="Calibri" w:hAnsi="Calibri" w:cs="Calibri"/>
        </w:rPr>
      </w:pPr>
      <w:r w:rsidRPr="00B63F9D">
        <w:rPr>
          <w:rFonts w:ascii="Calibri" w:hAnsi="Calibri" w:cs="Calibri"/>
        </w:rPr>
        <w:t>Muhs, D.R., and Budahn, J.R., 2019, New geochemical evidence for the origin of North America’s largest dune field, the Nebraska Sand Hills, central Great Plains, USA: Geomorphology, v. 332, p. 188–212, doi:10.1016/j.geomorph.2019.02.023.</w:t>
      </w:r>
    </w:p>
    <w:p w14:paraId="2B2F4B16" w14:textId="77777777" w:rsidR="00B63F9D" w:rsidRPr="00B63F9D" w:rsidRDefault="00B63F9D" w:rsidP="00B63F9D">
      <w:pPr>
        <w:pStyle w:val="Bibliography"/>
        <w:rPr>
          <w:rFonts w:ascii="Calibri" w:hAnsi="Calibri" w:cs="Calibri"/>
        </w:rPr>
      </w:pPr>
      <w:r w:rsidRPr="00B63F9D">
        <w:rPr>
          <w:rFonts w:ascii="Calibri" w:hAnsi="Calibri" w:cs="Calibri"/>
        </w:rPr>
        <w:t>Muhs, D.R., Reynolds, R.L., Been, J., and Skipp, G., 2003, Eolian sand transport pathways in the southwestern United States: importance of the Colorado River and local sources: Quaternary International, v. 104, p. 3–18, doi:10.1016/S1040-6182(02)00131-3.</w:t>
      </w:r>
    </w:p>
    <w:p w14:paraId="506058EB" w14:textId="77777777" w:rsidR="00B63F9D" w:rsidRPr="00B63F9D" w:rsidRDefault="00B63F9D" w:rsidP="00B63F9D">
      <w:pPr>
        <w:pStyle w:val="Bibliography"/>
        <w:rPr>
          <w:rFonts w:ascii="Calibri" w:hAnsi="Calibri" w:cs="Calibri"/>
        </w:rPr>
      </w:pPr>
      <w:r w:rsidRPr="00B63F9D">
        <w:rPr>
          <w:rFonts w:ascii="Calibri" w:hAnsi="Calibri" w:cs="Calibri"/>
        </w:rPr>
        <w:t>Muhs, D.R., Stafford, T.W., Swinehart, J.B., Cowherd, S.D., Mahan, S.A., Bush, C.A., Madole, R.F., and Maat, P.B., 1997, Late Holocene Eolian Activity in the Mineralogically Mature Nebraska Sand Hills: Quaternary Research, v. 48, p. 162–176, doi:10.1006/qres.1997.1913.</w:t>
      </w:r>
    </w:p>
    <w:p w14:paraId="1B40059E" w14:textId="77777777" w:rsidR="00B63F9D" w:rsidRPr="00B63F9D" w:rsidRDefault="00B63F9D" w:rsidP="00B63F9D">
      <w:pPr>
        <w:pStyle w:val="Bibliography"/>
        <w:rPr>
          <w:rFonts w:ascii="Calibri" w:hAnsi="Calibri" w:cs="Calibri"/>
        </w:rPr>
      </w:pPr>
      <w:r w:rsidRPr="00B63F9D">
        <w:rPr>
          <w:rFonts w:ascii="Calibri" w:hAnsi="Calibri" w:cs="Calibri"/>
        </w:rPr>
        <w:t>Muhs, D.R., Swinehart, J.B., Loope, D.B., Been, J., Mahan, S.A., and Bush, C.A., 2000, Geochemical Evidence for an Eolian Sand Dam across the North and South Platte Rivers in Nebraska: Quaternary Research, v. 53, p. 214–222, doi:10.1006/qres.1999.2104.</w:t>
      </w:r>
    </w:p>
    <w:p w14:paraId="02243480" w14:textId="77777777" w:rsidR="00B63F9D" w:rsidRPr="00B63F9D" w:rsidRDefault="00B63F9D" w:rsidP="00B63F9D">
      <w:pPr>
        <w:pStyle w:val="Bibliography"/>
        <w:rPr>
          <w:rFonts w:ascii="Calibri" w:hAnsi="Calibri" w:cs="Calibri"/>
        </w:rPr>
      </w:pPr>
      <w:r w:rsidRPr="00B63F9D">
        <w:rPr>
          <w:rFonts w:ascii="Calibri" w:hAnsi="Calibri" w:cs="Calibri"/>
        </w:rPr>
        <w:t>NCSD 24k, Mutliple Publication Dates, 7.5" Geologic maps published by the Nebraska Conservation and Survey Division in Northwest Nebraska:, https://snr.unl.edu/csd/geology/statemap.aspx.</w:t>
      </w:r>
    </w:p>
    <w:p w14:paraId="41FECB85" w14:textId="77777777" w:rsidR="00B63F9D" w:rsidRPr="00B63F9D" w:rsidRDefault="00B63F9D" w:rsidP="00B63F9D">
      <w:pPr>
        <w:pStyle w:val="Bibliography"/>
        <w:rPr>
          <w:rFonts w:ascii="Calibri" w:hAnsi="Calibri" w:cs="Calibri"/>
        </w:rPr>
      </w:pPr>
      <w:r w:rsidRPr="00B63F9D">
        <w:rPr>
          <w:rFonts w:ascii="Calibri" w:hAnsi="Calibri" w:cs="Calibri"/>
        </w:rPr>
        <w:t>NCSD Dunes Dune Types of Nebraska:, https://snr.unl.edu/data/geographygis/index.aspx.</w:t>
      </w:r>
    </w:p>
    <w:p w14:paraId="66D28FEC" w14:textId="77777777" w:rsidR="00B63F9D" w:rsidRPr="00B63F9D" w:rsidRDefault="00B63F9D" w:rsidP="00B63F9D">
      <w:pPr>
        <w:pStyle w:val="Bibliography"/>
        <w:rPr>
          <w:rFonts w:ascii="Calibri" w:hAnsi="Calibri" w:cs="Calibri"/>
        </w:rPr>
      </w:pPr>
      <w:r w:rsidRPr="00B63F9D">
        <w:rPr>
          <w:rFonts w:ascii="Calibri" w:hAnsi="Calibri" w:cs="Calibri"/>
        </w:rPr>
        <w:t>NCSD Soils Nebraska Soils GIS Data:, https://snr.unl.edu/data/geographygis/soil.aspx.</w:t>
      </w:r>
    </w:p>
    <w:p w14:paraId="36E84313" w14:textId="77777777" w:rsidR="00B63F9D" w:rsidRPr="00B63F9D" w:rsidRDefault="00B63F9D" w:rsidP="00B63F9D">
      <w:pPr>
        <w:pStyle w:val="Bibliography"/>
        <w:rPr>
          <w:rFonts w:ascii="Calibri" w:hAnsi="Calibri" w:cs="Calibri"/>
        </w:rPr>
      </w:pPr>
      <w:r w:rsidRPr="00B63F9D">
        <w:rPr>
          <w:rFonts w:ascii="Calibri" w:hAnsi="Calibri" w:cs="Calibri"/>
        </w:rPr>
        <w:t>Reed, E.C., and Dreeszen, V.H., 1965, Revision of the Classification of the Pleistocene Deposits of Nebraska:</w:t>
      </w:r>
    </w:p>
    <w:p w14:paraId="076210CA" w14:textId="77777777" w:rsidR="00B63F9D" w:rsidRPr="00B63F9D" w:rsidRDefault="00B63F9D" w:rsidP="00B63F9D">
      <w:pPr>
        <w:pStyle w:val="Bibliography"/>
        <w:rPr>
          <w:rFonts w:ascii="Calibri" w:hAnsi="Calibri" w:cs="Calibri"/>
        </w:rPr>
      </w:pPr>
      <w:r w:rsidRPr="00B63F9D">
        <w:rPr>
          <w:rFonts w:ascii="Calibri" w:hAnsi="Calibri" w:cs="Calibri"/>
        </w:rPr>
        <w:lastRenderedPageBreak/>
        <w:t>Roberts, L.N.R., and Kirschbaum, M.A., 1995, Paleogeography of the Late Cretaceous of the Western Interior of Middle North America - Coal Distribution and Sediment Accumulation: U.S. Geological Survey Professional Paper 1561,.</w:t>
      </w:r>
    </w:p>
    <w:p w14:paraId="582AC38A" w14:textId="77777777" w:rsidR="00B63F9D" w:rsidRPr="00B63F9D" w:rsidRDefault="00B63F9D" w:rsidP="00B63F9D">
      <w:pPr>
        <w:pStyle w:val="Bibliography"/>
        <w:rPr>
          <w:rFonts w:ascii="Calibri" w:hAnsi="Calibri" w:cs="Calibri"/>
        </w:rPr>
      </w:pPr>
      <w:r w:rsidRPr="00B63F9D">
        <w:rPr>
          <w:rFonts w:ascii="Calibri" w:hAnsi="Calibri" w:cs="Calibri"/>
        </w:rPr>
        <w:t>Soller, D.R., and Reheis, M.C., 2004, Surficial materials in the conterminous United States: U.S. Geological Survey Open-file Report 03-275.:</w:t>
      </w:r>
    </w:p>
    <w:p w14:paraId="7B9C5AC6" w14:textId="77777777" w:rsidR="00B63F9D" w:rsidRPr="00B63F9D" w:rsidRDefault="00B63F9D" w:rsidP="00B63F9D">
      <w:pPr>
        <w:pStyle w:val="Bibliography"/>
        <w:rPr>
          <w:rFonts w:ascii="Calibri" w:hAnsi="Calibri" w:cs="Calibri"/>
        </w:rPr>
      </w:pPr>
      <w:r w:rsidRPr="00B63F9D">
        <w:rPr>
          <w:rFonts w:ascii="Calibri" w:hAnsi="Calibri" w:cs="Calibri"/>
        </w:rPr>
        <w:t>Souders, V.L., 2000, Geologic maps and cross sections showing configurations of bedrock surfaces, Broken Bow 1° x 2° quadrangle, east-central Nebraska: U.S. Geological Survey Geologic Investigations Series I–2725.</w:t>
      </w:r>
    </w:p>
    <w:p w14:paraId="38534F5F" w14:textId="77777777" w:rsidR="00B63F9D" w:rsidRPr="00B63F9D" w:rsidRDefault="00B63F9D" w:rsidP="00B63F9D">
      <w:pPr>
        <w:pStyle w:val="Bibliography"/>
        <w:rPr>
          <w:rFonts w:ascii="Calibri" w:hAnsi="Calibri" w:cs="Calibri"/>
        </w:rPr>
      </w:pPr>
      <w:r w:rsidRPr="00B63F9D">
        <w:rPr>
          <w:rFonts w:ascii="Calibri" w:hAnsi="Calibri" w:cs="Calibri"/>
        </w:rPr>
        <w:t>Swinehart, J.B., and Diffendal Jr., R.F., 1997, Geologic map of the Scottsbluff 1° x 2° quadrangle, Nebraska and Colorado: U.S. Geological Survey IMAP 2545, https://doi.org/10.3133/i2545.</w:t>
      </w:r>
    </w:p>
    <w:p w14:paraId="6F18C9A6" w14:textId="77777777" w:rsidR="00B63F9D" w:rsidRPr="00B63F9D" w:rsidRDefault="00B63F9D" w:rsidP="00B63F9D">
      <w:pPr>
        <w:pStyle w:val="Bibliography"/>
        <w:rPr>
          <w:rFonts w:ascii="Calibri" w:hAnsi="Calibri" w:cs="Calibri"/>
        </w:rPr>
      </w:pPr>
      <w:r w:rsidRPr="00B63F9D">
        <w:rPr>
          <w:rFonts w:ascii="Calibri" w:hAnsi="Calibri" w:cs="Calibri"/>
        </w:rPr>
        <w:t>Swinehart, J.B., Dreeszen, V.H., Richmond, G.M., Tipton, M.J., Bretz, R., Steece, F.V., Hallberg, G.R., and Goebel, J.E., 1994, Quaternary geologic map of the Platte River 4° x 6° quadrangle, United States: U.S. Geological Survey U.S. Geological Survey Miscellaneous Investigations Series Map I-1420 (NK-14), https://ngmdb.usgs.gov/Prodesc/proddesc_9216.htm.</w:t>
      </w:r>
    </w:p>
    <w:p w14:paraId="24FCD2DA" w14:textId="77777777" w:rsidR="00B63F9D" w:rsidRPr="00B63F9D" w:rsidRDefault="00B63F9D" w:rsidP="00B63F9D">
      <w:pPr>
        <w:pStyle w:val="Bibliography"/>
        <w:rPr>
          <w:rFonts w:ascii="Calibri" w:hAnsi="Calibri" w:cs="Calibri"/>
        </w:rPr>
      </w:pPr>
      <w:r w:rsidRPr="00B63F9D">
        <w:rPr>
          <w:rFonts w:ascii="Calibri" w:hAnsi="Calibri" w:cs="Calibri"/>
        </w:rPr>
        <w:t>U.S. Geological Survey, 2022, 1 Arc-second Digital Elevation Models (DEMs) - USGS National Map 3DEP Downloadable Data Collection:, https://www.usgs.gov/3d-elevation-program.</w:t>
      </w:r>
    </w:p>
    <w:p w14:paraId="1231BE41" w14:textId="77777777" w:rsidR="00B63F9D" w:rsidRPr="00B63F9D" w:rsidRDefault="00B63F9D" w:rsidP="00B63F9D">
      <w:pPr>
        <w:pStyle w:val="Bibliography"/>
        <w:rPr>
          <w:rFonts w:ascii="Calibri" w:hAnsi="Calibri" w:cs="Calibri"/>
        </w:rPr>
      </w:pPr>
      <w:r w:rsidRPr="00B63F9D">
        <w:rPr>
          <w:rFonts w:ascii="Calibri" w:hAnsi="Calibri" w:cs="Calibri"/>
        </w:rPr>
        <w:t>USGS, 2020, GeMS (Geologic Map Schema)—A standard format for the digital publication of geologic maps: Techniques and Methods Report 11-B10, doi:10.3133/tm11B10.</w:t>
      </w:r>
    </w:p>
    <w:p w14:paraId="195C7AEA" w14:textId="77777777" w:rsidR="00B63F9D" w:rsidRPr="00B63F9D" w:rsidRDefault="00B63F9D" w:rsidP="00B63F9D">
      <w:pPr>
        <w:pStyle w:val="Bibliography"/>
        <w:rPr>
          <w:rFonts w:ascii="Calibri" w:hAnsi="Calibri" w:cs="Calibri"/>
        </w:rPr>
      </w:pPr>
      <w:r w:rsidRPr="00B63F9D">
        <w:rPr>
          <w:rFonts w:ascii="Calibri" w:hAnsi="Calibri" w:cs="Calibri"/>
        </w:rPr>
        <w:t>Wayne, W.J., 1985, Drainage Patterns and Glaciations in Eastern Nebraska:</w:t>
      </w:r>
    </w:p>
    <w:p w14:paraId="642D0A50" w14:textId="762E8163" w:rsidR="00D35435" w:rsidRDefault="00FD75A9" w:rsidP="00FD75A9">
      <w:r>
        <w:fldChar w:fldCharType="end"/>
      </w:r>
    </w:p>
    <w:sectPr w:rsidR="00D3543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75A9"/>
    <w:rsid w:val="00003AB2"/>
    <w:rsid w:val="0000650B"/>
    <w:rsid w:val="00010589"/>
    <w:rsid w:val="00040C6E"/>
    <w:rsid w:val="00043D60"/>
    <w:rsid w:val="0005670B"/>
    <w:rsid w:val="000572E4"/>
    <w:rsid w:val="00060B73"/>
    <w:rsid w:val="00067958"/>
    <w:rsid w:val="000901E2"/>
    <w:rsid w:val="00091DE3"/>
    <w:rsid w:val="000A082C"/>
    <w:rsid w:val="000A4FE5"/>
    <w:rsid w:val="000B0D3A"/>
    <w:rsid w:val="000B2559"/>
    <w:rsid w:val="000B635C"/>
    <w:rsid w:val="000C1D4E"/>
    <w:rsid w:val="000D0854"/>
    <w:rsid w:val="000E3E51"/>
    <w:rsid w:val="000F3A63"/>
    <w:rsid w:val="00101904"/>
    <w:rsid w:val="001151E8"/>
    <w:rsid w:val="00135421"/>
    <w:rsid w:val="00135CEC"/>
    <w:rsid w:val="001405AC"/>
    <w:rsid w:val="001433AC"/>
    <w:rsid w:val="001463C0"/>
    <w:rsid w:val="00150FC6"/>
    <w:rsid w:val="0016533A"/>
    <w:rsid w:val="001668D4"/>
    <w:rsid w:val="00172AE9"/>
    <w:rsid w:val="0017766A"/>
    <w:rsid w:val="0018771F"/>
    <w:rsid w:val="00187E70"/>
    <w:rsid w:val="001A1E8E"/>
    <w:rsid w:val="001B043B"/>
    <w:rsid w:val="001B1418"/>
    <w:rsid w:val="001C71BA"/>
    <w:rsid w:val="001D23D6"/>
    <w:rsid w:val="001E7944"/>
    <w:rsid w:val="001F6F23"/>
    <w:rsid w:val="00213AE6"/>
    <w:rsid w:val="00230078"/>
    <w:rsid w:val="00235E94"/>
    <w:rsid w:val="00243EBA"/>
    <w:rsid w:val="00252EE2"/>
    <w:rsid w:val="00292DFB"/>
    <w:rsid w:val="002A14F7"/>
    <w:rsid w:val="002D0170"/>
    <w:rsid w:val="002D223A"/>
    <w:rsid w:val="002E276F"/>
    <w:rsid w:val="002E29A7"/>
    <w:rsid w:val="002E5E29"/>
    <w:rsid w:val="002F7A46"/>
    <w:rsid w:val="00305607"/>
    <w:rsid w:val="003201EB"/>
    <w:rsid w:val="00322035"/>
    <w:rsid w:val="00322874"/>
    <w:rsid w:val="00326688"/>
    <w:rsid w:val="00333CFD"/>
    <w:rsid w:val="00335544"/>
    <w:rsid w:val="003367AE"/>
    <w:rsid w:val="00341286"/>
    <w:rsid w:val="0034204F"/>
    <w:rsid w:val="003545C1"/>
    <w:rsid w:val="00356112"/>
    <w:rsid w:val="00361000"/>
    <w:rsid w:val="00365C14"/>
    <w:rsid w:val="00365C6E"/>
    <w:rsid w:val="00377E5D"/>
    <w:rsid w:val="003863FF"/>
    <w:rsid w:val="00393CED"/>
    <w:rsid w:val="003A2569"/>
    <w:rsid w:val="003A3C6B"/>
    <w:rsid w:val="003A5983"/>
    <w:rsid w:val="003B3377"/>
    <w:rsid w:val="003B4DD9"/>
    <w:rsid w:val="003C117D"/>
    <w:rsid w:val="003C3DA7"/>
    <w:rsid w:val="003E04B3"/>
    <w:rsid w:val="003E10F6"/>
    <w:rsid w:val="003E4CBC"/>
    <w:rsid w:val="003E514B"/>
    <w:rsid w:val="003E51C7"/>
    <w:rsid w:val="003F12A8"/>
    <w:rsid w:val="003F701F"/>
    <w:rsid w:val="00407207"/>
    <w:rsid w:val="00436DA6"/>
    <w:rsid w:val="00451B59"/>
    <w:rsid w:val="0045339E"/>
    <w:rsid w:val="00477BD2"/>
    <w:rsid w:val="004831BB"/>
    <w:rsid w:val="00486579"/>
    <w:rsid w:val="00486FF5"/>
    <w:rsid w:val="0049248C"/>
    <w:rsid w:val="00494E90"/>
    <w:rsid w:val="004A066D"/>
    <w:rsid w:val="004A1200"/>
    <w:rsid w:val="004B2559"/>
    <w:rsid w:val="004B6F9B"/>
    <w:rsid w:val="004C06B7"/>
    <w:rsid w:val="004C6EE7"/>
    <w:rsid w:val="004E6867"/>
    <w:rsid w:val="004F45CC"/>
    <w:rsid w:val="004F5288"/>
    <w:rsid w:val="00500AC6"/>
    <w:rsid w:val="00502C0C"/>
    <w:rsid w:val="005047BB"/>
    <w:rsid w:val="005068D9"/>
    <w:rsid w:val="00506F35"/>
    <w:rsid w:val="00511280"/>
    <w:rsid w:val="005532D8"/>
    <w:rsid w:val="00553CF9"/>
    <w:rsid w:val="00561463"/>
    <w:rsid w:val="00576039"/>
    <w:rsid w:val="00576FEF"/>
    <w:rsid w:val="00587F2A"/>
    <w:rsid w:val="005B0A32"/>
    <w:rsid w:val="005C627A"/>
    <w:rsid w:val="005E00F6"/>
    <w:rsid w:val="005E02AD"/>
    <w:rsid w:val="005E5BC5"/>
    <w:rsid w:val="005E5C35"/>
    <w:rsid w:val="005F0E0B"/>
    <w:rsid w:val="005F2788"/>
    <w:rsid w:val="005F5451"/>
    <w:rsid w:val="006154D8"/>
    <w:rsid w:val="006223E0"/>
    <w:rsid w:val="0063491D"/>
    <w:rsid w:val="006403B5"/>
    <w:rsid w:val="00640CE3"/>
    <w:rsid w:val="00640FF0"/>
    <w:rsid w:val="00641798"/>
    <w:rsid w:val="00651587"/>
    <w:rsid w:val="00660946"/>
    <w:rsid w:val="006628A5"/>
    <w:rsid w:val="0067469F"/>
    <w:rsid w:val="00677AF6"/>
    <w:rsid w:val="00681AB3"/>
    <w:rsid w:val="006952C2"/>
    <w:rsid w:val="006C69C9"/>
    <w:rsid w:val="006D2543"/>
    <w:rsid w:val="006D3526"/>
    <w:rsid w:val="006D55FB"/>
    <w:rsid w:val="006F21D5"/>
    <w:rsid w:val="006F5464"/>
    <w:rsid w:val="00705830"/>
    <w:rsid w:val="00712D4B"/>
    <w:rsid w:val="0072705F"/>
    <w:rsid w:val="00762121"/>
    <w:rsid w:val="007737A0"/>
    <w:rsid w:val="00781C2C"/>
    <w:rsid w:val="00796592"/>
    <w:rsid w:val="00797E73"/>
    <w:rsid w:val="007A7FC1"/>
    <w:rsid w:val="007B111E"/>
    <w:rsid w:val="007C59A4"/>
    <w:rsid w:val="007C6398"/>
    <w:rsid w:val="007D56DB"/>
    <w:rsid w:val="007E3B1C"/>
    <w:rsid w:val="007F0442"/>
    <w:rsid w:val="007F7DB6"/>
    <w:rsid w:val="0080116B"/>
    <w:rsid w:val="00802468"/>
    <w:rsid w:val="00815D84"/>
    <w:rsid w:val="0082356C"/>
    <w:rsid w:val="008325D0"/>
    <w:rsid w:val="00843870"/>
    <w:rsid w:val="00847828"/>
    <w:rsid w:val="00890616"/>
    <w:rsid w:val="008B2D98"/>
    <w:rsid w:val="008B649C"/>
    <w:rsid w:val="008B6608"/>
    <w:rsid w:val="008C1B17"/>
    <w:rsid w:val="008E5AF0"/>
    <w:rsid w:val="008E65B7"/>
    <w:rsid w:val="008F6FCF"/>
    <w:rsid w:val="00927B23"/>
    <w:rsid w:val="00941625"/>
    <w:rsid w:val="00946002"/>
    <w:rsid w:val="00954FF3"/>
    <w:rsid w:val="00971010"/>
    <w:rsid w:val="00981B5C"/>
    <w:rsid w:val="00985227"/>
    <w:rsid w:val="009876BD"/>
    <w:rsid w:val="009912F7"/>
    <w:rsid w:val="009A44C6"/>
    <w:rsid w:val="009A6B80"/>
    <w:rsid w:val="009C36F6"/>
    <w:rsid w:val="009F6D88"/>
    <w:rsid w:val="00A03245"/>
    <w:rsid w:val="00A10A10"/>
    <w:rsid w:val="00A10AD0"/>
    <w:rsid w:val="00A10FCD"/>
    <w:rsid w:val="00A218AC"/>
    <w:rsid w:val="00A23238"/>
    <w:rsid w:val="00A47AEA"/>
    <w:rsid w:val="00A659E0"/>
    <w:rsid w:val="00A840B9"/>
    <w:rsid w:val="00A84155"/>
    <w:rsid w:val="00A851A7"/>
    <w:rsid w:val="00A863E9"/>
    <w:rsid w:val="00A93998"/>
    <w:rsid w:val="00A95EE3"/>
    <w:rsid w:val="00AA19E7"/>
    <w:rsid w:val="00AA2360"/>
    <w:rsid w:val="00AA2A44"/>
    <w:rsid w:val="00AD4D4B"/>
    <w:rsid w:val="00AD6B85"/>
    <w:rsid w:val="00AD6E28"/>
    <w:rsid w:val="00AE05DA"/>
    <w:rsid w:val="00AE1153"/>
    <w:rsid w:val="00AF591A"/>
    <w:rsid w:val="00B100CF"/>
    <w:rsid w:val="00B11800"/>
    <w:rsid w:val="00B11883"/>
    <w:rsid w:val="00B47627"/>
    <w:rsid w:val="00B50509"/>
    <w:rsid w:val="00B51486"/>
    <w:rsid w:val="00B558CB"/>
    <w:rsid w:val="00B576C9"/>
    <w:rsid w:val="00B62B9F"/>
    <w:rsid w:val="00B63F9D"/>
    <w:rsid w:val="00B67AC8"/>
    <w:rsid w:val="00B81BCB"/>
    <w:rsid w:val="00B84889"/>
    <w:rsid w:val="00B96198"/>
    <w:rsid w:val="00B97437"/>
    <w:rsid w:val="00BA78E4"/>
    <w:rsid w:val="00BB70E7"/>
    <w:rsid w:val="00BB7A72"/>
    <w:rsid w:val="00BD2F02"/>
    <w:rsid w:val="00BD2F08"/>
    <w:rsid w:val="00BD6FDF"/>
    <w:rsid w:val="00BF6126"/>
    <w:rsid w:val="00BF7730"/>
    <w:rsid w:val="00C01FF7"/>
    <w:rsid w:val="00C12D83"/>
    <w:rsid w:val="00C141B4"/>
    <w:rsid w:val="00C14827"/>
    <w:rsid w:val="00C15C80"/>
    <w:rsid w:val="00C33F47"/>
    <w:rsid w:val="00C41F50"/>
    <w:rsid w:val="00C51996"/>
    <w:rsid w:val="00C5578F"/>
    <w:rsid w:val="00C61F20"/>
    <w:rsid w:val="00C66770"/>
    <w:rsid w:val="00C71D1C"/>
    <w:rsid w:val="00C770A8"/>
    <w:rsid w:val="00C94744"/>
    <w:rsid w:val="00C954CA"/>
    <w:rsid w:val="00C96E41"/>
    <w:rsid w:val="00CA1D1D"/>
    <w:rsid w:val="00CB6C15"/>
    <w:rsid w:val="00CD3502"/>
    <w:rsid w:val="00D1560E"/>
    <w:rsid w:val="00D27600"/>
    <w:rsid w:val="00D35435"/>
    <w:rsid w:val="00D35913"/>
    <w:rsid w:val="00D77B11"/>
    <w:rsid w:val="00D80099"/>
    <w:rsid w:val="00D81DDA"/>
    <w:rsid w:val="00D851C4"/>
    <w:rsid w:val="00DA0EE9"/>
    <w:rsid w:val="00DA3910"/>
    <w:rsid w:val="00DA61C6"/>
    <w:rsid w:val="00DB1CE0"/>
    <w:rsid w:val="00DB2E7B"/>
    <w:rsid w:val="00DC1AC2"/>
    <w:rsid w:val="00DC6EE2"/>
    <w:rsid w:val="00DD1ADC"/>
    <w:rsid w:val="00DD2498"/>
    <w:rsid w:val="00DD2FD0"/>
    <w:rsid w:val="00DD6AF8"/>
    <w:rsid w:val="00DE2A19"/>
    <w:rsid w:val="00DF0784"/>
    <w:rsid w:val="00DF49A6"/>
    <w:rsid w:val="00E01CD1"/>
    <w:rsid w:val="00E04DCE"/>
    <w:rsid w:val="00E06A8C"/>
    <w:rsid w:val="00E1304E"/>
    <w:rsid w:val="00E16784"/>
    <w:rsid w:val="00E208E8"/>
    <w:rsid w:val="00E369AA"/>
    <w:rsid w:val="00E45B48"/>
    <w:rsid w:val="00E51B14"/>
    <w:rsid w:val="00E55194"/>
    <w:rsid w:val="00E65C76"/>
    <w:rsid w:val="00E74431"/>
    <w:rsid w:val="00EA35FD"/>
    <w:rsid w:val="00EE2824"/>
    <w:rsid w:val="00EE3A78"/>
    <w:rsid w:val="00EE7B93"/>
    <w:rsid w:val="00F008C5"/>
    <w:rsid w:val="00F12981"/>
    <w:rsid w:val="00F12E31"/>
    <w:rsid w:val="00F16DBD"/>
    <w:rsid w:val="00F2174A"/>
    <w:rsid w:val="00F26A72"/>
    <w:rsid w:val="00F43EC3"/>
    <w:rsid w:val="00F65B21"/>
    <w:rsid w:val="00F7526F"/>
    <w:rsid w:val="00F77392"/>
    <w:rsid w:val="00F82360"/>
    <w:rsid w:val="00F833F1"/>
    <w:rsid w:val="00F86504"/>
    <w:rsid w:val="00F96D3A"/>
    <w:rsid w:val="00FA19E1"/>
    <w:rsid w:val="00FB4410"/>
    <w:rsid w:val="00FD75A9"/>
    <w:rsid w:val="00FF01A1"/>
    <w:rsid w:val="00FF53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B7598E"/>
  <w15:chartTrackingRefBased/>
  <w15:docId w15:val="{4EA09A0F-6258-4509-9FB5-17006DCBBD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75A9"/>
  </w:style>
  <w:style w:type="paragraph" w:styleId="Heading1">
    <w:name w:val="heading 1"/>
    <w:basedOn w:val="Normal"/>
    <w:next w:val="Normal"/>
    <w:link w:val="Heading1Char"/>
    <w:uiPriority w:val="9"/>
    <w:qFormat/>
    <w:rsid w:val="00FD75A9"/>
    <w:pPr>
      <w:keepNext/>
      <w:keepLines/>
      <w:spacing w:before="240" w:after="0"/>
      <w:outlineLvl w:val="0"/>
    </w:pPr>
    <w:rPr>
      <w:rFonts w:ascii="Tahoma" w:eastAsiaTheme="majorEastAsia" w:hAnsi="Tahoma" w:cstheme="majorBidi"/>
      <w:b/>
      <w:sz w:val="28"/>
      <w:szCs w:val="32"/>
    </w:rPr>
  </w:style>
  <w:style w:type="paragraph" w:styleId="Heading2">
    <w:name w:val="heading 2"/>
    <w:basedOn w:val="Normal"/>
    <w:next w:val="Normal"/>
    <w:link w:val="Heading2Char"/>
    <w:uiPriority w:val="9"/>
    <w:unhideWhenUsed/>
    <w:qFormat/>
    <w:rsid w:val="00FD75A9"/>
    <w:pPr>
      <w:keepNext/>
      <w:keepLines/>
      <w:spacing w:before="40" w:after="0"/>
      <w:outlineLvl w:val="1"/>
    </w:pPr>
    <w:rPr>
      <w:rFonts w:ascii="Tahoma" w:eastAsiaTheme="majorEastAsia" w:hAnsi="Tahoma" w:cstheme="majorBidi"/>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75A9"/>
    <w:rPr>
      <w:rFonts w:ascii="Tahoma" w:eastAsiaTheme="majorEastAsia" w:hAnsi="Tahoma" w:cstheme="majorBidi"/>
      <w:b/>
      <w:sz w:val="28"/>
      <w:szCs w:val="32"/>
    </w:rPr>
  </w:style>
  <w:style w:type="character" w:customStyle="1" w:styleId="Heading2Char">
    <w:name w:val="Heading 2 Char"/>
    <w:basedOn w:val="DefaultParagraphFont"/>
    <w:link w:val="Heading2"/>
    <w:uiPriority w:val="9"/>
    <w:rsid w:val="00FD75A9"/>
    <w:rPr>
      <w:rFonts w:ascii="Tahoma" w:eastAsiaTheme="majorEastAsia" w:hAnsi="Tahoma" w:cstheme="majorBidi"/>
      <w:b/>
      <w:sz w:val="24"/>
      <w:szCs w:val="26"/>
    </w:rPr>
  </w:style>
  <w:style w:type="paragraph" w:styleId="Caption">
    <w:name w:val="caption"/>
    <w:basedOn w:val="Normal"/>
    <w:next w:val="Normal"/>
    <w:uiPriority w:val="35"/>
    <w:unhideWhenUsed/>
    <w:qFormat/>
    <w:rsid w:val="00FD75A9"/>
    <w:pPr>
      <w:spacing w:after="200" w:line="240" w:lineRule="auto"/>
    </w:pPr>
    <w:rPr>
      <w:i/>
      <w:iCs/>
      <w:color w:val="44546A" w:themeColor="text2"/>
      <w:sz w:val="18"/>
      <w:szCs w:val="18"/>
    </w:rPr>
  </w:style>
  <w:style w:type="character" w:styleId="CommentReference">
    <w:name w:val="annotation reference"/>
    <w:basedOn w:val="DefaultParagraphFont"/>
    <w:uiPriority w:val="99"/>
    <w:semiHidden/>
    <w:unhideWhenUsed/>
    <w:rsid w:val="00FD75A9"/>
    <w:rPr>
      <w:sz w:val="16"/>
      <w:szCs w:val="16"/>
    </w:rPr>
  </w:style>
  <w:style w:type="paragraph" w:styleId="CommentText">
    <w:name w:val="annotation text"/>
    <w:basedOn w:val="Normal"/>
    <w:link w:val="CommentTextChar"/>
    <w:uiPriority w:val="99"/>
    <w:unhideWhenUsed/>
    <w:rsid w:val="00FD75A9"/>
    <w:pPr>
      <w:spacing w:line="240" w:lineRule="auto"/>
    </w:pPr>
    <w:rPr>
      <w:sz w:val="20"/>
      <w:szCs w:val="20"/>
    </w:rPr>
  </w:style>
  <w:style w:type="character" w:customStyle="1" w:styleId="CommentTextChar">
    <w:name w:val="Comment Text Char"/>
    <w:basedOn w:val="DefaultParagraphFont"/>
    <w:link w:val="CommentText"/>
    <w:uiPriority w:val="99"/>
    <w:rsid w:val="00FD75A9"/>
    <w:rPr>
      <w:sz w:val="20"/>
      <w:szCs w:val="20"/>
    </w:rPr>
  </w:style>
  <w:style w:type="paragraph" w:styleId="Bibliography">
    <w:name w:val="Bibliography"/>
    <w:basedOn w:val="Normal"/>
    <w:next w:val="Normal"/>
    <w:uiPriority w:val="37"/>
    <w:unhideWhenUsed/>
    <w:rsid w:val="00FD75A9"/>
    <w:pPr>
      <w:spacing w:after="240" w:line="240" w:lineRule="auto"/>
      <w:ind w:left="720" w:hanging="720"/>
    </w:pPr>
  </w:style>
  <w:style w:type="character" w:customStyle="1" w:styleId="cf01">
    <w:name w:val="cf01"/>
    <w:basedOn w:val="DefaultParagraphFont"/>
    <w:rsid w:val="00FD75A9"/>
    <w:rPr>
      <w:rFonts w:ascii="Segoe UI" w:hAnsi="Segoe UI" w:cs="Segoe UI" w:hint="default"/>
      <w:sz w:val="18"/>
      <w:szCs w:val="18"/>
    </w:rPr>
  </w:style>
  <w:style w:type="paragraph" w:styleId="Revision">
    <w:name w:val="Revision"/>
    <w:hidden/>
    <w:uiPriority w:val="99"/>
    <w:semiHidden/>
    <w:rsid w:val="00F96D3A"/>
    <w:pPr>
      <w:spacing w:after="0" w:line="240" w:lineRule="auto"/>
    </w:pPr>
  </w:style>
  <w:style w:type="paragraph" w:styleId="CommentSubject">
    <w:name w:val="annotation subject"/>
    <w:basedOn w:val="CommentText"/>
    <w:next w:val="CommentText"/>
    <w:link w:val="CommentSubjectChar"/>
    <w:uiPriority w:val="99"/>
    <w:semiHidden/>
    <w:unhideWhenUsed/>
    <w:rsid w:val="001D23D6"/>
    <w:rPr>
      <w:b/>
      <w:bCs/>
    </w:rPr>
  </w:style>
  <w:style w:type="character" w:customStyle="1" w:styleId="CommentSubjectChar">
    <w:name w:val="Comment Subject Char"/>
    <w:basedOn w:val="CommentTextChar"/>
    <w:link w:val="CommentSubject"/>
    <w:uiPriority w:val="99"/>
    <w:semiHidden/>
    <w:rsid w:val="001D23D6"/>
    <w:rPr>
      <w:b/>
      <w:bCs/>
      <w:sz w:val="20"/>
      <w:szCs w:val="20"/>
    </w:rPr>
  </w:style>
  <w:style w:type="character" w:styleId="Hyperlink">
    <w:name w:val="Hyperlink"/>
    <w:basedOn w:val="DefaultParagraphFont"/>
    <w:uiPriority w:val="99"/>
    <w:unhideWhenUsed/>
    <w:rsid w:val="00FF5328"/>
    <w:rPr>
      <w:color w:val="0563C1" w:themeColor="hyperlink"/>
      <w:u w:val="single"/>
    </w:rPr>
  </w:style>
  <w:style w:type="character" w:styleId="UnresolvedMention">
    <w:name w:val="Unresolved Mention"/>
    <w:basedOn w:val="DefaultParagraphFont"/>
    <w:uiPriority w:val="99"/>
    <w:semiHidden/>
    <w:unhideWhenUsed/>
    <w:rsid w:val="00FF53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EAC2D0-5D9B-483A-AF8E-823BFE3954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23</Pages>
  <Words>18752</Words>
  <Characters>106891</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125393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Barrette, Nolan C</dc:creator>
  <cp:keywords/>
  <dc:description/>
  <cp:lastModifiedBy>Barrette, Nolan C</cp:lastModifiedBy>
  <cp:revision>2</cp:revision>
  <dcterms:created xsi:type="dcterms:W3CDTF">2024-11-08T21:18:00Z</dcterms:created>
  <dcterms:modified xsi:type="dcterms:W3CDTF">2024-11-08T21:18:00Z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zotero-version="7.0.8"&gt;&lt;session id="g7dco5q1"/&gt;&lt;style id="http://www.zotero.org/styles/geological-society-of-america-bulletin" hasBibliography="1" bibliographyStyleHasBeenSet="1"/&gt;&lt;prefs&gt;&lt;pref name="fieldType" value="Field"/&gt;&lt;pref n</vt:lpwstr>
  </property>
  <property fmtid="{D5CDD505-2E9C-101B-9397-08002B2CF9AE}" pid="3" name="ZOTERO_PREF_2">
    <vt:lpwstr>ame="automaticJournalAbbreviations" value="true"/&gt;&lt;/prefs&gt;&lt;/data&gt;</vt:lpwstr>
  </property>
</Properties>
</file>